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3D5B24">
      <w:pPr>
        <w:pStyle w:val="2"/>
        <w:adjustRightInd w:val="0"/>
        <w:snapToGrid w:val="0"/>
        <w:spacing w:before="0" w:beforeAutospacing="0" w:after="0" w:afterAutospacing="0" w:line="560" w:lineRule="exact"/>
        <w:jc w:val="both"/>
        <w:rPr>
          <w:rStyle w:val="5"/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Style w:val="5"/>
          <w:rFonts w:hint="eastAsia" w:ascii="仿宋" w:hAnsi="仿宋" w:eastAsia="仿宋"/>
          <w:color w:val="000000"/>
          <w:sz w:val="32"/>
          <w:szCs w:val="32"/>
          <w:lang w:val="en-US" w:eastAsia="zh-CN"/>
        </w:rPr>
        <w:t>附件2</w:t>
      </w:r>
    </w:p>
    <w:p w14:paraId="7E094BDA">
      <w:pPr>
        <w:pStyle w:val="2"/>
        <w:adjustRightInd w:val="0"/>
        <w:snapToGrid w:val="0"/>
        <w:spacing w:before="0" w:beforeAutospacing="0" w:after="0" w:afterAutospacing="0" w:line="560" w:lineRule="exact"/>
        <w:jc w:val="center"/>
        <w:rPr>
          <w:rFonts w:ascii="仿宋" w:hAnsi="仿宋" w:eastAsia="仿宋"/>
          <w:color w:val="000000"/>
          <w:sz w:val="32"/>
          <w:szCs w:val="32"/>
        </w:rPr>
      </w:pPr>
      <w:r>
        <w:rPr>
          <w:rStyle w:val="5"/>
          <w:rFonts w:hint="eastAsia" w:ascii="仿宋" w:hAnsi="仿宋" w:eastAsia="仿宋"/>
          <w:color w:val="000000"/>
          <w:sz w:val="32"/>
          <w:szCs w:val="32"/>
        </w:rPr>
        <w:t>考生须知</w:t>
      </w:r>
    </w:p>
    <w:p w14:paraId="15A9C625">
      <w:pPr>
        <w:pStyle w:val="2"/>
        <w:adjustRightInd w:val="0"/>
        <w:snapToGrid w:val="0"/>
        <w:spacing w:before="0" w:beforeAutospacing="0" w:after="0" w:afterAutospacing="0" w:line="560" w:lineRule="exact"/>
        <w:jc w:val="both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　　（一）考生必须自觉服从监考人员等考务工作人员管理，不得以任何理由妨碍考务工作人员履行职责，不得扰乱考场及其他考试工作地点的秩序。</w:t>
      </w:r>
    </w:p>
    <w:p w14:paraId="00EC9213">
      <w:pPr>
        <w:pStyle w:val="2"/>
        <w:adjustRightInd w:val="0"/>
        <w:snapToGrid w:val="0"/>
        <w:spacing w:before="0" w:beforeAutospacing="0" w:after="0" w:afterAutospacing="0" w:line="560" w:lineRule="exact"/>
        <w:jc w:val="both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　　（二）考试为机考，考生无需携带文具，个人物品放在监考人员指定的位置。</w:t>
      </w:r>
    </w:p>
    <w:p w14:paraId="05D3DA05">
      <w:pPr>
        <w:pStyle w:val="2"/>
        <w:adjustRightInd w:val="0"/>
        <w:snapToGrid w:val="0"/>
        <w:spacing w:before="0" w:beforeAutospacing="0" w:after="0" w:afterAutospacing="0" w:line="560" w:lineRule="exact"/>
        <w:jc w:val="both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　　（三）考生携带本人身份证、准考证，提前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/>
          <w:color w:val="000000"/>
          <w:sz w:val="32"/>
          <w:szCs w:val="32"/>
        </w:rPr>
        <w:t>分钟进入考场，入场后按座次安排表对号入座，凡无身份证、准考证者，不准参加考试，入座后将证件放在课桌左上角，以备监考人员检验。考生迟到30分钟不得入场，考试开始后30分钟内不准离开考场。</w:t>
      </w:r>
    </w:p>
    <w:p w14:paraId="6B205060">
      <w:pPr>
        <w:pStyle w:val="2"/>
        <w:adjustRightInd w:val="0"/>
        <w:snapToGrid w:val="0"/>
        <w:spacing w:before="0" w:beforeAutospacing="0" w:after="0" w:afterAutospacing="0" w:line="560" w:lineRule="exact"/>
        <w:jc w:val="both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　　（四）本考试平台所在网络环境为互联网，考试开始后，考生</w:t>
      </w:r>
      <w:r>
        <w:rPr>
          <w:rFonts w:hint="eastAsia" w:ascii="仿宋" w:hAnsi="仿宋" w:eastAsia="仿宋"/>
          <w:color w:val="auto"/>
          <w:sz w:val="32"/>
          <w:szCs w:val="32"/>
        </w:rPr>
        <w:t>在考试系统中</w:t>
      </w:r>
      <w:r>
        <w:rPr>
          <w:rFonts w:hint="eastAsia" w:ascii="仿宋" w:hAnsi="仿宋" w:eastAsia="仿宋"/>
          <w:color w:val="000000"/>
          <w:sz w:val="32"/>
          <w:szCs w:val="32"/>
        </w:rPr>
        <w:t>输入相关信息（“姓名、身份证号码和验证码”），进入备考页面。考生根据本人报考类别和岗位特点自行选择相应的考试类型，系统会自动生成试卷。当系统未出现试卷界面，可能是系统延迟，需要稍等。点击一次即可，不要多次点击和刷新。考生不得打开考试页面以外的网页，一经发现，按作弊处理。</w:t>
      </w:r>
    </w:p>
    <w:p w14:paraId="522E243E">
      <w:pPr>
        <w:pStyle w:val="2"/>
        <w:adjustRightInd w:val="0"/>
        <w:snapToGrid w:val="0"/>
        <w:spacing w:before="0" w:beforeAutospacing="0" w:after="0" w:afterAutospacing="0" w:line="560" w:lineRule="exact"/>
        <w:jc w:val="both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　　（五）考试过程中不得刷新、关闭考试页面，不得关闭浏览器或重启电脑。如遇到电脑死机、黑屏等问题，应举手示意监考人员。但对试题的疑难问题不得向监考人员询问。</w:t>
      </w:r>
    </w:p>
    <w:p w14:paraId="179B2F1A">
      <w:pPr>
        <w:pStyle w:val="2"/>
        <w:adjustRightInd w:val="0"/>
        <w:snapToGrid w:val="0"/>
        <w:spacing w:before="0" w:beforeAutospacing="0" w:after="0" w:afterAutospacing="0" w:line="560" w:lineRule="exact"/>
        <w:jc w:val="both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　　（六）考试开始后不得随意离开座位，如确因身体原因需暂离考场，必须报监考人员备案批准，离开考场时须有监考人员陪同。</w:t>
      </w:r>
      <w:bookmarkStart w:id="0" w:name="_GoBack"/>
      <w:bookmarkEnd w:id="0"/>
    </w:p>
    <w:p w14:paraId="7D6A5F16">
      <w:pPr>
        <w:pStyle w:val="2"/>
        <w:adjustRightInd w:val="0"/>
        <w:snapToGrid w:val="0"/>
        <w:spacing w:before="0" w:beforeAutospacing="0" w:after="0" w:afterAutospacing="0" w:line="560" w:lineRule="exact"/>
        <w:jc w:val="both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　　（七）考生必须严格遵守考场纪律，服从监考人员指挥，考场内必须保持安静，不准交头接耳、左顾右盼，不准冒名代考，不准影响他人答题，不准吸烟、吃东西，考试前必须关闭一切通信工具。对违反考场纪律者，按考试作弊论处，本次考试成绩按“0”分计，并通知考生所在单位，纳入个人信用记录。</w:t>
      </w:r>
    </w:p>
    <w:p w14:paraId="2B22D9B4">
      <w:pPr>
        <w:pStyle w:val="2"/>
        <w:adjustRightInd w:val="0"/>
        <w:snapToGrid w:val="0"/>
        <w:spacing w:before="0" w:beforeAutospacing="0" w:after="0" w:afterAutospacing="0" w:line="560" w:lineRule="exact"/>
        <w:jc w:val="both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　　（八）考试时间为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90</w:t>
      </w:r>
      <w:r>
        <w:rPr>
          <w:rFonts w:hint="eastAsia" w:ascii="仿宋" w:hAnsi="仿宋" w:eastAsia="仿宋"/>
          <w:color w:val="000000"/>
          <w:sz w:val="32"/>
          <w:szCs w:val="32"/>
        </w:rPr>
        <w:t>分钟。提交试卷后，成绩在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color w:val="000000"/>
          <w:sz w:val="32"/>
          <w:szCs w:val="32"/>
        </w:rPr>
        <w:t>0分以上的，保留分数界面，并举手示意，经监考人员确认成绩并经考生签字后，方可离开考场。</w:t>
      </w:r>
    </w:p>
    <w:p w14:paraId="354DAE65">
      <w:pPr>
        <w:pStyle w:val="2"/>
        <w:adjustRightInd w:val="0"/>
        <w:snapToGrid w:val="0"/>
        <w:spacing w:before="0" w:beforeAutospacing="0" w:after="0" w:afterAutospacing="0" w:line="560" w:lineRule="exact"/>
        <w:jc w:val="both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　　（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九</w:t>
      </w:r>
      <w:r>
        <w:rPr>
          <w:rFonts w:hint="eastAsia" w:ascii="仿宋" w:hAnsi="仿宋" w:eastAsia="仿宋"/>
          <w:color w:val="000000"/>
          <w:sz w:val="32"/>
          <w:szCs w:val="32"/>
        </w:rPr>
        <w:t>）遇到网络突然中断，不要退出系统考试界面，考生可以继续答题，网络恢复后由监考人员确认方可提交试卷（提交有一定的失败率）。</w:t>
      </w:r>
    </w:p>
    <w:p w14:paraId="3A386F07">
      <w:pPr>
        <w:pStyle w:val="2"/>
        <w:adjustRightInd w:val="0"/>
        <w:snapToGrid w:val="0"/>
        <w:spacing w:before="0" w:beforeAutospacing="0" w:after="0" w:afterAutospacing="0" w:line="560" w:lineRule="exact"/>
        <w:jc w:val="both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　　（十）考生结束考试后，必须立即离开考场，不准在考场附近大声交谈。</w:t>
      </w:r>
    </w:p>
    <w:p w14:paraId="163EF6CC">
      <w:pPr>
        <w:pStyle w:val="2"/>
        <w:adjustRightInd w:val="0"/>
        <w:snapToGrid w:val="0"/>
        <w:spacing w:before="0" w:beforeAutospacing="0" w:after="0" w:afterAutospacing="0" w:line="560" w:lineRule="exact"/>
        <w:jc w:val="both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　　（十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一</w:t>
      </w:r>
      <w:r>
        <w:rPr>
          <w:rFonts w:hint="eastAsia" w:ascii="仿宋" w:hAnsi="仿宋" w:eastAsia="仿宋"/>
          <w:color w:val="000000"/>
          <w:sz w:val="32"/>
          <w:szCs w:val="32"/>
        </w:rPr>
        <w:t>）迟到或缺考的考生将酌情给予停考处理，不再安排考试。</w:t>
      </w:r>
    </w:p>
    <w:p w14:paraId="7729135D">
      <w:pPr>
        <w:pStyle w:val="2"/>
        <w:adjustRightInd w:val="0"/>
        <w:snapToGrid w:val="0"/>
        <w:spacing w:before="0" w:beforeAutospacing="0" w:after="0" w:afterAutospacing="0" w:line="560" w:lineRule="exact"/>
        <w:jc w:val="both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　　（十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二</w:t>
      </w:r>
      <w:r>
        <w:rPr>
          <w:rFonts w:hint="eastAsia" w:ascii="仿宋" w:hAnsi="仿宋" w:eastAsia="仿宋"/>
          <w:color w:val="000000"/>
          <w:sz w:val="32"/>
          <w:szCs w:val="32"/>
        </w:rPr>
        <w:t>）考生不遵守考场纪律，不服从考务工作人员管理，有违纪、作弊等行为，将按照《专业技术人员资格考试违纪违规行为处理规定》（中华人民共和国人力资源和社会保障部令第31号）及有关规定进行处理，并将记入考生个人信用档案；涉嫌违法的，由考点或考试机构移送当地公安机关，按照《中华人民共和国刑法（修正案十一）》及有关法规进行处理。</w:t>
      </w:r>
    </w:p>
    <w:p w14:paraId="2CD21944"/>
    <w:sectPr>
      <w:pgSz w:w="11906" w:h="16838"/>
      <w:pgMar w:top="1440" w:right="1531" w:bottom="1440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0F14A8"/>
    <w:rsid w:val="258669A1"/>
    <w:rsid w:val="2E3D769E"/>
    <w:rsid w:val="7FEE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1137</Words>
  <Characters>1147</Characters>
  <Lines>0</Lines>
  <Paragraphs>0</Paragraphs>
  <TotalTime>1</TotalTime>
  <ScaleCrop>false</ScaleCrop>
  <LinksUpToDate>false</LinksUpToDate>
  <CharactersWithSpaces>1174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2025-06-03T13:42:00Z</dcterms:created>
  <dc:creator>敏</dc:creator>
  <cp:lastModifiedBy>Dell</cp:lastModifiedBy>
  <dcterms:modified xsi:type="dcterms:W3CDTF">2025-06-04T06:33:55Z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eyJoZGlkIjoiNjRkNTYwMGFhZDc1MzdiZDU5MWI2NWNhYzIzNDc3YTMifQ==</vt:lpwstr>
  </property>
  <property fmtid="{D5CDD505-2E9C-101B-9397-08002B2CF9AE}" pid="4" name="ICV">
    <vt:lpwstr>0E6144066E8E43AE94770FDE29E5EE08_12</vt:lpwstr>
  </property>
</Properties>
</file>