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left"/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  <w:t>附件</w:t>
      </w:r>
    </w:p>
    <w:p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both"/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</w:rPr>
        <w:t>广东省交通运输厅</w:t>
      </w:r>
      <w:bookmarkStart w:id="0" w:name="_GoBack"/>
      <w:r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</w:rPr>
        <w:t>202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</w:rPr>
        <w:t>年拟录用公务员名单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w w:val="90"/>
          <w:sz w:val="36"/>
          <w:szCs w:val="36"/>
          <w:shd w:val="clear" w:color="auto" w:fill="FFFFFF"/>
          <w:lang w:val="en-US" w:eastAsia="zh-CN"/>
        </w:rPr>
        <w:t>第二批）</w:t>
      </w:r>
      <w:bookmarkEnd w:id="0"/>
    </w:p>
    <w:tbl>
      <w:tblPr>
        <w:tblStyle w:val="5"/>
        <w:tblW w:w="9652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092"/>
        <w:gridCol w:w="960"/>
        <w:gridCol w:w="750"/>
        <w:gridCol w:w="1005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81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招考单位（职位）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职位代码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准考证号</w:t>
            </w:r>
          </w:p>
        </w:tc>
        <w:tc>
          <w:tcPr>
            <w:tcW w:w="2864" w:type="dxa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工作单位（原工作单位）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省公路事务中心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养护服务部一级主任 科员以下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19900562541013 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李京骏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111012001817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广东省广州市荔湾区道路扩建工程办公室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0" w:lineRule="exact"/>
        <w:jc w:val="center"/>
        <w:rPr>
          <w:rFonts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2025-06-25T09:04:37Z</dcterms:created>
  <dc:creator>gg</dc:creator>
  <cp:lastModifiedBy>武文婷</cp:lastModifiedBy>
  <dcterms:modified xsi:type="dcterms:W3CDTF">2025-06-25T09:04:48Z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