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suppressLineNumbers w:val="0"/>
        <w:kinsoku/>
        <w:wordWrap/>
        <w:overflowPunct/>
        <w:topLinePunct w:val="0"/>
        <w:autoSpaceDE w:val="0"/>
        <w:autoSpaceDN w:val="0"/>
        <w:bidi w:val="0"/>
        <w:adjustRightInd/>
        <w:spacing w:line="400" w:lineRule="exact"/>
        <w:ind w:right="0" w:rightChars="0"/>
        <w:jc w:val="center"/>
        <w:textAlignment w:val="auto"/>
        <w:rPr>
          <w:rFonts w:hint="eastAsia" w:ascii="黑体" w:hAnsi="黑体" w:eastAsia="黑体" w:cs="黑体"/>
          <w:kern w:val="2"/>
          <w:sz w:val="32"/>
          <w:szCs w:val="32"/>
          <w:highlight w:val="none"/>
          <w:lang w:val="en-US" w:eastAsia="zh-CN"/>
        </w:rPr>
      </w:pPr>
      <w:r>
        <w:rPr>
          <w:rFonts w:hint="eastAsia" w:ascii="黑体" w:hAnsi="黑体" w:eastAsia="黑体" w:cs="黑体"/>
          <w:kern w:val="2"/>
          <w:sz w:val="32"/>
          <w:szCs w:val="32"/>
          <w:highlight w:val="none"/>
          <w:lang w:val="en-US" w:eastAsia="zh-CN"/>
        </w:rPr>
        <w:t>孙荣主要事迹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全国交通运输系统广大干部职工坚持以习近平新时代中国特色社会主义思想为指导，大力弘扬“两路”精神和新时代交通精神。在深中通道助力粤港澳大湾区一体化融合的历史机遇下，孙荣同志立足岗位、开拓创新、拼搏奉献、担当作为，为粤港澳大湾区交通融合作出了积极贡献。相关工作亮点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2" w:firstLineChars="200"/>
        <w:jc w:val="both"/>
        <w:textAlignment w:val="auto"/>
        <w:rPr>
          <w:rFonts w:hint="eastAsia" w:ascii="仿宋" w:hAnsi="仿宋" w:eastAsia="仿宋" w:cs="仿宋"/>
          <w:b/>
          <w:bCs/>
          <w:sz w:val="28"/>
          <w:szCs w:val="28"/>
        </w:rPr>
      </w:pPr>
      <w:r>
        <w:rPr>
          <w:rFonts w:hint="eastAsia" w:ascii="仿宋" w:hAnsi="仿宋" w:eastAsia="仿宋" w:cs="仿宋"/>
          <w:b/>
          <w:bCs/>
          <w:sz w:val="28"/>
          <w:szCs w:val="28"/>
        </w:rPr>
        <w:t>一、争创改革先锋，构建诚信体系新标杆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面对出租车行业新旧业态交织、市场竞争日益激烈的复杂局面，孙荣同志积极推动</w:t>
      </w:r>
      <w:r>
        <w:rPr>
          <w:rFonts w:hint="eastAsia" w:ascii="仿宋" w:hAnsi="仿宋" w:eastAsia="仿宋" w:cs="仿宋"/>
          <w:sz w:val="28"/>
          <w:szCs w:val="28"/>
          <w:lang w:eastAsia="zh-CN"/>
        </w:rPr>
        <w:t>中山</w:t>
      </w:r>
      <w:r>
        <w:rPr>
          <w:rFonts w:hint="eastAsia" w:ascii="仿宋" w:hAnsi="仿宋" w:eastAsia="仿宋" w:cs="仿宋"/>
          <w:sz w:val="28"/>
          <w:szCs w:val="28"/>
        </w:rPr>
        <w:t>出租车率先使用“服务+收入”的监管模式，</w:t>
      </w:r>
      <w:r>
        <w:rPr>
          <w:rFonts w:hint="eastAsia" w:ascii="仿宋" w:hAnsi="仿宋" w:eastAsia="仿宋" w:cs="仿宋"/>
          <w:sz w:val="28"/>
          <w:szCs w:val="28"/>
          <w:lang w:eastAsia="zh-CN"/>
        </w:rPr>
        <w:t>通过</w:t>
      </w:r>
      <w:r>
        <w:rPr>
          <w:rFonts w:hint="eastAsia" w:ascii="仿宋" w:hAnsi="仿宋" w:eastAsia="仿宋" w:cs="仿宋"/>
          <w:sz w:val="28"/>
          <w:szCs w:val="28"/>
        </w:rPr>
        <w:t>设置科学系统的出租车诚信分评测系统，实行全面、动态监测考核，与主流互联网出行平台共同成立“优选出租车队伍”，以诚信分数情况体现服务、收入、权益的精准化、差异化，让司机服务效能与实时的营运收入挂钩，引领行业提升文明服务质量的深层次改革，切实推动形成“良性竞争+共同发展”的新旧业态融合模式</w:t>
      </w:r>
      <w:r>
        <w:rPr>
          <w:rFonts w:hint="eastAsia" w:ascii="仿宋" w:hAnsi="仿宋" w:eastAsia="仿宋" w:cs="仿宋"/>
          <w:sz w:val="28"/>
          <w:szCs w:val="28"/>
          <w:lang w:eastAsia="zh-CN"/>
        </w:rPr>
        <w:t>，</w:t>
      </w:r>
      <w:r>
        <w:rPr>
          <w:rFonts w:hint="eastAsia" w:ascii="仿宋" w:hAnsi="仿宋" w:eastAsia="仿宋" w:cs="仿宋"/>
          <w:sz w:val="28"/>
          <w:szCs w:val="28"/>
        </w:rPr>
        <w:t>实现</w:t>
      </w:r>
      <w:r>
        <w:rPr>
          <w:rFonts w:hint="eastAsia" w:ascii="仿宋" w:hAnsi="仿宋" w:eastAsia="仿宋" w:cs="仿宋"/>
          <w:sz w:val="28"/>
          <w:szCs w:val="28"/>
          <w:lang w:eastAsia="zh-CN"/>
        </w:rPr>
        <w:t>了</w:t>
      </w:r>
      <w:r>
        <w:rPr>
          <w:rFonts w:hint="eastAsia" w:ascii="仿宋" w:hAnsi="仿宋" w:eastAsia="仿宋" w:cs="仿宋"/>
          <w:sz w:val="28"/>
          <w:szCs w:val="28"/>
        </w:rPr>
        <w:t>从业人员分层、分级管理，推动</w:t>
      </w:r>
      <w:r>
        <w:rPr>
          <w:rFonts w:hint="eastAsia" w:ascii="仿宋" w:hAnsi="仿宋" w:eastAsia="仿宋" w:cs="仿宋"/>
          <w:sz w:val="28"/>
          <w:szCs w:val="28"/>
          <w:lang w:eastAsia="zh-CN"/>
        </w:rPr>
        <w:t>了</w:t>
      </w:r>
      <w:r>
        <w:rPr>
          <w:rFonts w:hint="eastAsia" w:ascii="仿宋" w:hAnsi="仿宋" w:eastAsia="仿宋" w:cs="仿宋"/>
          <w:sz w:val="28"/>
          <w:szCs w:val="28"/>
        </w:rPr>
        <w:t>好司机、好服务、好收入的行业改革，这一创新举措国内尚属首创，得到了国家发改委、新华通讯社等权威机构的高度认可，连续两届荣获《新华信用杯》全国优秀信用案例，2023年作为广东省交通运输厅推荐项目，获得《交通运输部交通运输信用体系建设典型案例》，在全国交通系统宣传推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2" w:firstLineChars="200"/>
        <w:jc w:val="both"/>
        <w:textAlignment w:val="auto"/>
        <w:rPr>
          <w:rFonts w:hint="eastAsia" w:ascii="仿宋" w:hAnsi="仿宋" w:eastAsia="仿宋" w:cs="仿宋"/>
          <w:b/>
          <w:bCs/>
          <w:sz w:val="28"/>
          <w:szCs w:val="28"/>
        </w:rPr>
      </w:pPr>
      <w:r>
        <w:rPr>
          <w:rFonts w:hint="eastAsia" w:ascii="仿宋" w:hAnsi="仿宋" w:eastAsia="仿宋" w:cs="仿宋"/>
          <w:b/>
          <w:bCs/>
          <w:sz w:val="28"/>
          <w:szCs w:val="28"/>
        </w:rPr>
        <w:t>二、抢抓历史机遇，开通深中跨市公交新线路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交通是区域经济发展的先行官，在推动区域融合发展的时代背景下，孙荣同志抢抓“世纪工程深中通道”建设带来的历史机遇，全身心投入到深中交通一体化工作中去。通过孙荣同志与</w:t>
      </w:r>
      <w:r>
        <w:rPr>
          <w:rFonts w:hint="eastAsia" w:ascii="仿宋" w:hAnsi="仿宋" w:eastAsia="仿宋" w:cs="仿宋"/>
          <w:sz w:val="28"/>
          <w:szCs w:val="28"/>
          <w:lang w:eastAsia="zh-CN"/>
        </w:rPr>
        <w:t>其他</w:t>
      </w:r>
      <w:r>
        <w:rPr>
          <w:rFonts w:hint="eastAsia" w:ascii="仿宋" w:hAnsi="仿宋" w:eastAsia="仿宋" w:cs="仿宋"/>
          <w:sz w:val="28"/>
          <w:szCs w:val="28"/>
        </w:rPr>
        <w:t>深中交通人不懈努力，</w:t>
      </w:r>
      <w:r>
        <w:rPr>
          <w:rFonts w:hint="eastAsia" w:ascii="仿宋" w:hAnsi="仿宋" w:eastAsia="仿宋" w:cs="仿宋"/>
          <w:sz w:val="28"/>
          <w:szCs w:val="28"/>
          <w:lang w:eastAsia="zh-CN"/>
        </w:rPr>
        <w:t>最终</w:t>
      </w:r>
      <w:r>
        <w:rPr>
          <w:rFonts w:hint="eastAsia" w:ascii="仿宋" w:hAnsi="仿宋" w:eastAsia="仿宋" w:cs="仿宋"/>
          <w:sz w:val="28"/>
          <w:szCs w:val="28"/>
        </w:rPr>
        <w:t>实现深中跨市公交项目顺利落地并成功运营。深中通道开通首月，深中跨市公交共发班约9800车次，共发送旅客31.7万人次，日均约1万人次。这一项目的实施，提升大湾区珠江东西两岸交通互联互通水平，促进了东西两岸在经济、文化、科技等领域的交流与合作，借助“大桥经济”为大湾区融合发展拓展新空间、注入新动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2" w:firstLineChars="200"/>
        <w:jc w:val="both"/>
        <w:textAlignment w:val="auto"/>
        <w:rPr>
          <w:rFonts w:hint="eastAsia" w:ascii="仿宋" w:hAnsi="仿宋" w:eastAsia="仿宋" w:cs="仿宋"/>
          <w:b/>
          <w:bCs/>
          <w:sz w:val="28"/>
          <w:szCs w:val="28"/>
        </w:rPr>
      </w:pPr>
      <w:r>
        <w:rPr>
          <w:rFonts w:hint="eastAsia" w:ascii="仿宋" w:hAnsi="仿宋" w:eastAsia="仿宋" w:cs="仿宋"/>
          <w:b/>
          <w:bCs/>
          <w:sz w:val="28"/>
          <w:szCs w:val="28"/>
        </w:rPr>
        <w:t>三、响应党建工作，激发行业“新风尚”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作为一名优秀的共产党员，孙荣同志始终将党建工作放在首位，积极响应国家关于加强新业态新就业群体党建工作的号召。他深知，只有将党建工作与行业治理高度融合，才能充分激发新业态从业人员的积极性和创造力，推动行业持续健康发展。为此，他创新推行了多项行业新举措，引领行业“新风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一）创“义务监督员”机制，鼓励出租车新业态从业人员积极参与社会治理。这一机制的实施，不仅增强了从业人员的责任感和使命感，还促进了行业内部的自我监督和管理，中山网约车整体合规率提升至全国前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（二）联合省、市红十字会，组建了全省首支“急救先锋”车队，对网约车驾驶员进行救护培训并取得证书。这一举措在关键时刻可以挽救乘客的生命安全，赢得了社会各界的广泛赞誉。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（三）带领公共交通行业连续九年组织开展“爱心送考”活动，联合多个部门为高考考生提供便捷的出行服务，累计送考车次1800多车次，累计服务的爱心司机数量363人次。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（四）成立了全省首支“崇军车队”</w:t>
      </w:r>
      <w:r>
        <w:rPr>
          <w:rFonts w:hint="eastAsia" w:ascii="仿宋" w:hAnsi="仿宋" w:eastAsia="仿宋" w:cs="仿宋"/>
          <w:sz w:val="28"/>
          <w:szCs w:val="28"/>
          <w:lang w:eastAsia="zh-CN"/>
        </w:rPr>
        <w:t>，</w:t>
      </w:r>
      <w:r>
        <w:rPr>
          <w:rFonts w:hint="eastAsia" w:ascii="仿宋" w:hAnsi="仿宋" w:eastAsia="仿宋" w:cs="仿宋"/>
          <w:sz w:val="28"/>
          <w:szCs w:val="28"/>
        </w:rPr>
        <w:t>为退役军人提供免费接载服务用实际行动践行了军民鱼水情深的优良传统，共计148人次的网约车师傅报名参加退役军人免费接载任务，累计参与任务130车次。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五）推行“一键扫码”叫车服务扩展到村一级党群服务中心。这一举措有效解决了镇、村居民出行难的问题提升了人民群众的幸福感。截至目前已有338个党群服务中心提供了一键扫码叫车服务设立了808个网约车叫车点。</w:t>
      </w:r>
    </w:p>
    <w:p>
      <w:pPr>
        <w:pStyle w:val="6"/>
        <w:keepNext w:val="0"/>
        <w:keepLines w:val="0"/>
        <w:pageBreakBefore w:val="0"/>
        <w:widowControl w:val="0"/>
        <w:suppressLineNumbers w:val="0"/>
        <w:kinsoku/>
        <w:wordWrap/>
        <w:overflowPunct/>
        <w:topLinePunct w:val="0"/>
        <w:autoSpaceDE w:val="0"/>
        <w:autoSpaceDN w:val="0"/>
        <w:bidi w:val="0"/>
        <w:adjustRightInd/>
        <w:spacing w:line="400" w:lineRule="exact"/>
        <w:ind w:right="0" w:rightChars="0" w:firstLine="560" w:firstLineChars="200"/>
        <w:jc w:val="both"/>
        <w:textAlignment w:val="auto"/>
        <w:rPr>
          <w:rFonts w:hint="default" w:ascii="仿宋" w:hAnsi="仿宋" w:eastAsia="仿宋" w:cs="仿宋"/>
          <w:kern w:val="2"/>
          <w:sz w:val="28"/>
          <w:szCs w:val="28"/>
          <w:highlight w:val="none"/>
          <w:lang w:val="en-US" w:eastAsia="zh-CN"/>
        </w:rPr>
      </w:pPr>
      <w:r>
        <w:rPr>
          <w:rFonts w:hint="eastAsia" w:ascii="仿宋" w:hAnsi="仿宋" w:eastAsia="仿宋" w:cs="仿宋"/>
          <w:sz w:val="28"/>
          <w:szCs w:val="28"/>
        </w:rPr>
        <w:t>孙</w:t>
      </w:r>
      <w:bookmarkStart w:id="0" w:name="_GoBack"/>
      <w:bookmarkEnd w:id="0"/>
      <w:r>
        <w:rPr>
          <w:rFonts w:hint="eastAsia" w:ascii="仿宋" w:hAnsi="仿宋" w:eastAsia="仿宋" w:cs="仿宋"/>
          <w:sz w:val="28"/>
          <w:szCs w:val="28"/>
        </w:rPr>
        <w:t>荣同志秉承以人为本、服务民生的工作理念，恪尽职守、默默奉献，在平凡的岗位上创造不平凡的岗位价值，困难面前豁得出、关键时刻冲得上，以创新思维打开工作新局面，在2020年度评为广东省优秀共产党员、2020年广东省抗击新冠疫情先进个人、2024年评为中山市直机关“两优一先”优秀共产党员。</w:t>
      </w:r>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4152A06-F62D-4782-BF9C-5661AECC920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EB2E5EA1-1936-4DE6-9AE7-D29771FD709F}"/>
  </w:font>
  <w:font w:name="仿宋_GB2312">
    <w:panose1 w:val="02010609030101010101"/>
    <w:charset w:val="86"/>
    <w:family w:val="auto"/>
    <w:pitch w:val="default"/>
    <w:sig w:usb0="00000000" w:usb1="00000000" w:usb2="00000000" w:usb3="00000000" w:csb0="00000000" w:csb1="00000000"/>
  </w:font>
  <w:font w:name="微软简标宋">
    <w:altName w:val="宋体"/>
    <w:panose1 w:val="00000000000000000000"/>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方正黑体简体">
    <w:altName w:val="黑体"/>
    <w:panose1 w:val="00000000000000000000"/>
    <w:charset w:val="00"/>
    <w:family w:val="auto"/>
    <w:pitch w:val="default"/>
    <w:sig w:usb0="00000000" w:usb1="00000000" w:usb2="00000000" w:usb3="00000000" w:csb0="00040001" w:csb1="00000000"/>
  </w:font>
  <w:font w:name="方正小标宋_GBK">
    <w:panose1 w:val="02000000000000000000"/>
    <w:charset w:val="86"/>
    <w:family w:val="auto"/>
    <w:pitch w:val="default"/>
    <w:sig w:usb0="00000000" w:usb1="00000000" w:usb2="00000000" w:usb3="00000000" w:csb0="00000000" w:csb1="00000000"/>
  </w:font>
  <w:font w:name="方正小标宋简体">
    <w:altName w:val="仿宋_GB2312"/>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775C0B39-6481-436F-9D22-E87AEAE4800D}"/>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22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1NmJhNjYwYjg3NmQwNzEwNDc0OGVhZTNhMWNjMDUifQ=="/>
  </w:docVars>
  <w:rsids>
    <w:rsidRoot w:val="00000000"/>
    <w:rsid w:val="01B82438"/>
    <w:rsid w:val="0E663F55"/>
    <w:rsid w:val="12393933"/>
    <w:rsid w:val="1433594E"/>
    <w:rsid w:val="150E7754"/>
    <w:rsid w:val="205434F6"/>
    <w:rsid w:val="222444DA"/>
    <w:rsid w:val="28FDF771"/>
    <w:rsid w:val="3ABF4442"/>
    <w:rsid w:val="3E69336D"/>
    <w:rsid w:val="4C885198"/>
    <w:rsid w:val="4E956FCF"/>
    <w:rsid w:val="4EBE36C3"/>
    <w:rsid w:val="604012D3"/>
    <w:rsid w:val="624A2992"/>
    <w:rsid w:val="65141BF5"/>
    <w:rsid w:val="67672ABA"/>
    <w:rsid w:val="680B3459"/>
    <w:rsid w:val="6CF2004C"/>
    <w:rsid w:val="6FED0FA1"/>
    <w:rsid w:val="70AA23E7"/>
    <w:rsid w:val="734329FF"/>
    <w:rsid w:val="750270ED"/>
    <w:rsid w:val="7ED251A8"/>
    <w:rsid w:val="7F147D8F"/>
    <w:rsid w:val="DFE7B446"/>
    <w:rsid w:val="F7FF4ED1"/>
    <w:rsid w:val="FB7D717D"/>
    <w:rsid w:val="FF061F48"/>
    <w:rsid w:val="FF57EA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paragraph" w:styleId="2">
    <w:name w:val="heading 1"/>
    <w:basedOn w:val="1"/>
    <w:next w:val="1"/>
    <w:qFormat/>
    <w:uiPriority w:val="0"/>
    <w:pPr>
      <w:widowControl w:val="0"/>
      <w:autoSpaceDE w:val="0"/>
      <w:autoSpaceDN w:val="0"/>
      <w:adjustRightInd w:val="0"/>
      <w:snapToGrid w:val="0"/>
      <w:spacing w:line="276" w:lineRule="auto"/>
      <w:jc w:val="center"/>
      <w:outlineLvl w:val="0"/>
    </w:pPr>
    <w:rPr>
      <w:rFonts w:eastAsia="微软简标宋"/>
      <w:bCs/>
      <w:snapToGrid w:val="0"/>
      <w:kern w:val="44"/>
      <w:sz w:val="44"/>
      <w:szCs w:val="44"/>
      <w:lang w:val="en-US" w:eastAsia="zh-CN" w:bidi="ar-SA"/>
    </w:rPr>
  </w:style>
  <w:style w:type="character" w:default="1" w:styleId="9">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3">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4">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table" w:styleId="8">
    <w:name w:val="Table Grid"/>
    <w:basedOn w:val="7"/>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Emphasis"/>
    <w:basedOn w:val="9"/>
    <w:qFormat/>
    <w:uiPriority w:val="0"/>
    <w:rPr>
      <w:i/>
    </w:rPr>
  </w:style>
  <w:style w:type="paragraph" w:customStyle="1" w:styleId="11">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2633</Words>
  <Characters>2985</Characters>
  <Lines>1</Lines>
  <Paragraphs>1</Paragraphs>
  <TotalTime>0</TotalTime>
  <ScaleCrop>false</ScaleCrop>
  <LinksUpToDate>false</LinksUpToDate>
  <CharactersWithSpaces>3222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2024-09-25T16:27:00Z</dcterms:created>
  <dc:creator>sutt</dc:creator>
  <cp:lastModifiedBy>lu</cp:lastModifiedBy>
  <cp:lastPrinted>2024-11-08T02:07:00Z</cp:lastPrinted>
  <dcterms:modified xsi:type="dcterms:W3CDTF">2025-03-14T03:20:09Z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3229A5D93DE6D8651ABC206705ABB857_43</vt:lpwstr>
  </property>
</Properties>
</file>