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1月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1月份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257.2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增长16.9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129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增长8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128.2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增长27.5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70.2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34.9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增加6.4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35.3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增加32.7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8338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增加9.8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4209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4129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987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增加0.1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减少2.1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364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增加4.2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减少0.3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增加435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193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减少31.3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180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增加87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同比减少13.8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124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航次,同比增加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8.1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减少11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6.5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减少7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比减少26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FD838F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37AA7F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7C1E22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57C8F8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C3C5FD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816A4E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5D7D28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75B1E43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632AF1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0403289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AF29E55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1月份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bookmarkStart w:id="0" w:name="_GoBack" w:colFirst="2" w:colLast="7"/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4.2%</w:t>
            </w:r>
          </w:p>
        </w:tc>
      </w:tr>
      <w:bookmarkEnd w:id="0"/>
    </w:tbl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826093-42BA-40CE-93B7-30048D0CB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6F15905-B461-406D-9407-C7D7B3FC81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B61AC18-10FF-4155-85D5-A47025F9C4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C33492-76DC-4F54-A143-4D7A907FD3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FC0C3BE-4144-402C-A3AE-03E2B315DCE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20BE741D"/>
    <w:rsid w:val="31626EB9"/>
    <w:rsid w:val="320F3D13"/>
    <w:rsid w:val="337056C0"/>
    <w:rsid w:val="371476E5"/>
    <w:rsid w:val="3CF96CB4"/>
    <w:rsid w:val="437E32C4"/>
    <w:rsid w:val="498A56C3"/>
    <w:rsid w:val="4A1D0F98"/>
    <w:rsid w:val="51F029F2"/>
    <w:rsid w:val="56DF5878"/>
    <w:rsid w:val="574D2828"/>
    <w:rsid w:val="5CFB47C6"/>
    <w:rsid w:val="67FA4377"/>
    <w:rsid w:val="69CF152A"/>
    <w:rsid w:val="75FC62D1"/>
    <w:rsid w:val="76177008"/>
    <w:rsid w:val="7A1B4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546</Words>
  <Characters>902</Characters>
  <Lines>9</Lines>
  <Paragraphs>2</Paragraphs>
  <TotalTime>5</TotalTime>
  <ScaleCrop>false</ScaleCrop>
  <LinksUpToDate>false</LinksUpToDate>
  <CharactersWithSpaces>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佳慧</cp:lastModifiedBy>
  <cp:lastPrinted>2024-07-17T00:39:00Z</cp:lastPrinted>
  <dcterms:modified xsi:type="dcterms:W3CDTF">2025-02-18T09:33:35Z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D250E234F83F4084AE5437AB1204090C_12</vt:lpwstr>
  </property>
  <property fmtid="{D5CDD505-2E9C-101B-9397-08002B2CF9AE}" pid="4" name="KSOTemplateDocerSaveRecord">
    <vt:lpwstr>eyJoZGlkIjoiMmJlYjhiNmQ3MGE4NGFiMTRlOTZhMjA0M2U3Yzg0NjciLCJ1c2VySWQiOiIyODI2OTI1NzkifQ==</vt:lpwstr>
  </property>
</Properties>
</file>