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0EF2B">
      <w:pPr>
        <w:pStyle w:val="8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Cs w:val="28"/>
        </w:rPr>
        <w:t>表</w:t>
      </w:r>
      <w:r>
        <w:rPr>
          <w:rFonts w:hint="eastAsia" w:ascii="仿宋" w:hAnsi="仿宋" w:eastAsia="仿宋" w:cs="仿宋"/>
          <w:b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Cs w:val="28"/>
        </w:rPr>
        <w:t xml:space="preserve"> 广东省</w:t>
      </w:r>
      <w:r>
        <w:rPr>
          <w:rFonts w:hint="eastAsia" w:ascii="仿宋" w:hAnsi="仿宋" w:eastAsia="仿宋" w:cs="仿宋"/>
          <w:b/>
          <w:color w:val="000000"/>
          <w:szCs w:val="28"/>
        </w:rPr>
        <w:t>普通</w:t>
      </w:r>
      <w:r>
        <w:rPr>
          <w:rFonts w:hint="eastAsia" w:ascii="仿宋" w:hAnsi="仿宋" w:eastAsia="仿宋" w:cs="仿宋"/>
          <w:b/>
          <w:color w:val="000000"/>
          <w:szCs w:val="28"/>
          <w:lang w:val="en-US" w:eastAsia="zh-CN"/>
        </w:rPr>
        <w:t>国省道封闭施工</w:t>
      </w:r>
      <w:r>
        <w:rPr>
          <w:rFonts w:hint="eastAsia" w:ascii="仿宋" w:hAnsi="仿宋" w:eastAsia="仿宋" w:cs="仿宋"/>
          <w:b/>
          <w:color w:val="000000"/>
          <w:szCs w:val="28"/>
        </w:rPr>
        <w:t>总体情况表</w:t>
      </w:r>
    </w:p>
    <w:p w14:paraId="4DBE2131">
      <w:pPr>
        <w:pStyle w:val="8"/>
        <w:snapToGrid w:val="0"/>
        <w:spacing w:line="560" w:lineRule="exact"/>
        <w:ind w:left="0" w:firstLine="0"/>
        <w:textAlignment w:val="baseline"/>
        <w:rPr>
          <w:rFonts w:ascii="仿宋" w:hAnsi="仿宋" w:eastAsia="仿宋" w:cs="仿宋"/>
          <w:bCs/>
          <w:sz w:val="20"/>
        </w:rPr>
      </w:pPr>
      <w:r>
        <w:rPr>
          <w:rFonts w:hint="eastAsia" w:ascii="仿宋" w:hAnsi="仿宋" w:eastAsia="仿宋" w:cs="仿宋"/>
          <w:bCs/>
          <w:sz w:val="20"/>
        </w:rPr>
        <w:t>数据日期：截至202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0"/>
        </w:rPr>
        <w:t>年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0"/>
        </w:rPr>
        <w:t>月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23</w:t>
      </w:r>
      <w:r>
        <w:rPr>
          <w:rFonts w:hint="eastAsia" w:ascii="仿宋" w:hAnsi="仿宋" w:eastAsia="仿宋" w:cs="仿宋"/>
          <w:bCs/>
          <w:sz w:val="20"/>
        </w:rPr>
        <w:t>日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20"/>
        </w:rPr>
        <w:t>时</w:t>
      </w:r>
    </w:p>
    <w:tbl>
      <w:tblPr>
        <w:tblStyle w:val="4"/>
        <w:tblW w:w="488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34"/>
        <w:gridCol w:w="6516"/>
        <w:gridCol w:w="2310"/>
        <w:gridCol w:w="2534"/>
      </w:tblGrid>
      <w:tr w14:paraId="29074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8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8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市别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施工路段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0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施工时间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9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封闭类型</w:t>
            </w:r>
          </w:p>
        </w:tc>
      </w:tr>
      <w:tr w14:paraId="7195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G228线汕头市澄海区莲上镇至莲下镇路段(K5440+000-K5443+090)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2023.6.21-2025.2.28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单向（北行方向）封闭</w:t>
            </w:r>
          </w:p>
        </w:tc>
      </w:tr>
      <w:tr w14:paraId="3FA4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E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G324线汕头市澄海区莲上镇至莲下镇涂城村至立德村路段(K493+874-K496+964)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2023.6.21-2025.2.28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单向（北行方向）封闭</w:t>
            </w:r>
          </w:p>
        </w:tc>
      </w:tr>
      <w:tr w14:paraId="1F03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2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G358线韶关市翁源县龙仙镇环城北路路段(K823+500-K823+700)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2024.12.3-2025.6.30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5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149F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C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G355线清远市清城区站前路行善二村路段(K1097+300-K1102+650)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2021.1.8-2025.2.28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E168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S379线广州市增城区宁西街永宁大道至路边幼儿园路段(K27+100-K28+680)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2024.6.18-2025.12.31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549F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S380线广州市增城区小楼镇庙潭桥路段(K25+660-K25+920)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2024.1.18-2025.4.30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7CA4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S379线广州市增城区仙村镇仙村立交桥路段(K19+207-K19+587)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2023.11.18-2026.6.30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69F21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S112线佛山市南海区五斗大桥(K8+990-K10+209)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2022.11.1-2025.10.31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68ED2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S340线河源市紫金县古竹东江大桥路段(K176+769-K177+185)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4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2021.6.17-2027.12.31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4FD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3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A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S120线梅州市五华县华城镇西林村路段(K341+300-K341+550)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2022.1.1-2025.5.30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155E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S380线惠州市龙门县麻榨镇下龙村路段(K4+450-K5+950)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2024.6.23-2025.3.31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05C63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S256线东莞市沙田镇齐沙福隆路段(K112+260-K118+000)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2023.12.20-2025.4.30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60D43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S284线湛江市吴川市塘㙍镇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上杭村路段(K108+619-K109+374)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2024.10.17-2025.5.17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7E745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S373线湛江市吴川市塘尾街道春凡勇村路段(K3+700-K3+800)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C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2024.7.10-2025.7.5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4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28FC7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S545线湛江市麻章区太平镇后坑村路段(K4+250-K4+750)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2023.6.5-2025.3.1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40BB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S272线肇庆市高要区白土镇九山村路段(K15+760-K16+650)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2025.1.4-2025.7.31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55C5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S266线肇庆市封开县河儿口镇双枧村路段(K121+140-K121+240)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2024.9.18-2025.4.30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E324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S237线揭阳市揭西县凤江镇凤江镇新围村路段(K15+000-K15+700)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2025.2.25-2025.6.30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全封闭</w:t>
            </w:r>
          </w:p>
        </w:tc>
      </w:tr>
      <w:tr w14:paraId="35742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6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备注：普通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国省道施工封闭路段18处，分别为：广州市3处、汕头市2处、佛山市1处、韶关市1处、河源1处、梅州市1处、惠州市1处、东莞市1处、湛江市3处、肇庆市2处、清远市1处、揭阳市1处。</w:t>
            </w:r>
          </w:p>
        </w:tc>
      </w:tr>
    </w:tbl>
    <w:p w14:paraId="5241340B">
      <w:pPr>
        <w:rPr>
          <w:rFonts w:hint="eastAsia" w:ascii="仿宋_GB2312" w:hAnsi="Calibri" w:eastAsia="仿宋_GB2312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3F"/>
    <w:rsid w:val="00022502"/>
    <w:rsid w:val="00357227"/>
    <w:rsid w:val="004A528A"/>
    <w:rsid w:val="005A0ADA"/>
    <w:rsid w:val="00712168"/>
    <w:rsid w:val="009A74D3"/>
    <w:rsid w:val="00A62E91"/>
    <w:rsid w:val="00E7223F"/>
    <w:rsid w:val="015006C4"/>
    <w:rsid w:val="0478689E"/>
    <w:rsid w:val="070E48A8"/>
    <w:rsid w:val="087C6AFF"/>
    <w:rsid w:val="0BAC7350"/>
    <w:rsid w:val="0BAF6137"/>
    <w:rsid w:val="0CC9374C"/>
    <w:rsid w:val="10B4311B"/>
    <w:rsid w:val="11D34725"/>
    <w:rsid w:val="16157A01"/>
    <w:rsid w:val="18512847"/>
    <w:rsid w:val="198E6613"/>
    <w:rsid w:val="1BA809D0"/>
    <w:rsid w:val="1EEB466C"/>
    <w:rsid w:val="24BF64B5"/>
    <w:rsid w:val="2B2B783B"/>
    <w:rsid w:val="304C531D"/>
    <w:rsid w:val="3B636502"/>
    <w:rsid w:val="3F1162F2"/>
    <w:rsid w:val="42F73E67"/>
    <w:rsid w:val="57E05D75"/>
    <w:rsid w:val="588673C8"/>
    <w:rsid w:val="606812C6"/>
    <w:rsid w:val="64EF317E"/>
    <w:rsid w:val="652A3D4D"/>
    <w:rsid w:val="664B04D0"/>
    <w:rsid w:val="6AA80231"/>
    <w:rsid w:val="6CA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spacing w:line="480" w:lineRule="atLeast"/>
      <w:ind w:firstLine="635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抄送单位"/>
    <w:basedOn w:val="1"/>
    <w:autoRedefine/>
    <w:qFormat/>
    <w:uiPriority w:val="0"/>
    <w:pPr>
      <w:widowControl/>
      <w:spacing w:line="500" w:lineRule="atLeast"/>
      <w:ind w:left="936" w:hanging="936"/>
    </w:pPr>
    <w:rPr>
      <w:rFonts w:ascii="Times New Roman" w:hAnsi="Times New Roman" w:eastAsia="仿宋_GB2312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1322</Characters>
  <Lines>6</Lines>
  <Paragraphs>1</Paragraphs>
  <TotalTime>6</TotalTime>
  <ScaleCrop>false</ScaleCrop>
  <LinksUpToDate>false</LinksUpToDate>
  <CharactersWithSpaces>1323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2024-12-30T07:20:00Z</dcterms:created>
  <dc:creator>罗建兴</dc:creator>
  <cp:lastModifiedBy>华少</cp:lastModifiedBy>
  <dcterms:modified xsi:type="dcterms:W3CDTF">2025-01-23T05:42:22Z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5FB062920E4343D9AD3AF1D76C212E6C_13</vt:lpwstr>
  </property>
  <property fmtid="{D5CDD505-2E9C-101B-9397-08002B2CF9AE}" pid="4" name="KSOTemplateDocerSaveRecord">
    <vt:lpwstr>eyJoZGlkIjoiNWRjOGE3ZDlhYWJjYzBiZTQ5YjI1NDE5ZWZlYjQ0MDciLCJ1c2VySWQiOiIzNzI5MzcwMDUifQ==</vt:lpwstr>
  </property>
</Properties>
</file>