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5D" w:rsidRDefault="0092705D" w:rsidP="0092705D">
      <w:pPr>
        <w:spacing w:line="360" w:lineRule="exact"/>
        <w:jc w:val="left"/>
        <w:rPr>
          <w:rFonts w:ascii="宋体" w:hAnsi="宋体" w:cs="Microsoft JhengHei"/>
          <w:b/>
          <w:position w:val="-1"/>
          <w:szCs w:val="21"/>
        </w:rPr>
      </w:pPr>
      <w:r>
        <w:rPr>
          <w:rFonts w:ascii="宋体" w:hAnsi="宋体" w:cs="Microsoft JhengHei" w:hint="eastAsia"/>
          <w:b/>
          <w:position w:val="-1"/>
          <w:szCs w:val="21"/>
        </w:rPr>
        <w:t>附件：评审标准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37"/>
        <w:gridCol w:w="2280"/>
        <w:gridCol w:w="10457"/>
      </w:tblGrid>
      <w:tr w:rsidR="0092705D" w:rsidTr="00172608">
        <w:trPr>
          <w:cantSplit/>
          <w:trHeight w:val="360"/>
          <w:tblHeader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b/>
                <w:position w:val="-1"/>
                <w:szCs w:val="21"/>
              </w:rPr>
              <w:t>评审因素</w:t>
            </w:r>
          </w:p>
        </w:tc>
        <w:tc>
          <w:tcPr>
            <w:tcW w:w="1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b/>
                <w:position w:val="-1"/>
                <w:szCs w:val="21"/>
              </w:rPr>
              <w:t>评审标准</w:t>
            </w:r>
          </w:p>
        </w:tc>
      </w:tr>
      <w:tr w:rsidR="0092705D" w:rsidTr="00172608">
        <w:trPr>
          <w:cantSplit/>
          <w:trHeight w:val="36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1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资质审查</w:t>
            </w:r>
          </w:p>
        </w:tc>
        <w:tc>
          <w:tcPr>
            <w:tcW w:w="1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技术部分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（40分）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对项目的理解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（10分）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横向比较各供应商对项目的理解，最优得10分，最差得3分，其余得6分。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重点、难点问题及措施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（10分）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横向比较各供应商对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本项目密码应用建设存在的重点、难点问题的理解和分析。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能全面、准确、且应对措施合理可行，满足需求的，</w:t>
            </w:r>
            <w:r>
              <w:rPr>
                <w:rFonts w:ascii="宋体" w:hAnsi="宋体" w:hint="eastAsia"/>
                <w:szCs w:val="21"/>
              </w:rPr>
              <w:t>最优得10分，最差得3分，其余得6分。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服务方案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（8分）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横向比较各供应商针对项目提供的服务方案，最优得8分，最差得2分，其余得5分。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工作进度计划</w:t>
            </w:r>
          </w:p>
          <w:p w:rsidR="0092705D" w:rsidRDefault="0092705D" w:rsidP="00172608">
            <w:pPr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安排</w:t>
            </w:r>
          </w:p>
          <w:p w:rsidR="0092705D" w:rsidRDefault="0092705D" w:rsidP="00172608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横向比较各供应商工作进度计划安排，最优得6分，最差得2分，其余得4分。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质量保证措施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横向比较各供应商的质量保证措施，最优得6分，最差得2分，其余得4分。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商务部分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（30分）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类似项目业绩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（12分）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供应商2021年1月1日至报价文件递交截止之日止，独立完成省交通运输厅各处室、直属单位或其他省直部门类似项目经验的，每个得6分，最多得12分。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Microsoft JhengHei"/>
                <w:kern w:val="2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拟投入本项目的人员情况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拟投入本项目的主要技术人员具备以下条件的：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1.具有高级工程师的，每个得6分；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2.具有中级工程师或同等资格的，每个得4分；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4.具有初级工程师或同等资格的，每个得2分；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本项目累计最多得15分。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widowControl/>
              <w:jc w:val="left"/>
              <w:rPr>
                <w:rFonts w:ascii="宋体" w:hAnsi="宋体" w:cs="Microsoft JhengHei"/>
                <w:kern w:val="2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bookmarkStart w:id="0" w:name="_GoBack"/>
            <w:r>
              <w:rPr>
                <w:rFonts w:ascii="宋体" w:hAnsi="宋体" w:hint="eastAsia"/>
                <w:szCs w:val="21"/>
              </w:rPr>
              <w:t>1</w:t>
            </w:r>
            <w:bookmarkEnd w:id="0"/>
            <w:r>
              <w:rPr>
                <w:rFonts w:ascii="宋体" w:hAnsi="宋体" w:hint="eastAsia"/>
                <w:szCs w:val="21"/>
              </w:rPr>
              <w:t xml:space="preserve">月1日至报价文件递交截止之日止（以获奖证书时间为准），供应商承接的类似项目获得政府部门、行业协会（学会）颁发的省部级奖项的，每个得1分；获得国家级奖项的，每个得2分。本项累计最多得3分。 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价格部分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（30分）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价格得分</w:t>
            </w:r>
          </w:p>
          <w:p w:rsidR="0092705D" w:rsidRDefault="0092705D" w:rsidP="00172608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（30分）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价格得分=（基准价/报价）*价格评分权重。</w:t>
            </w:r>
          </w:p>
          <w:p w:rsidR="0092705D" w:rsidRDefault="0092705D" w:rsidP="00172608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说明：取最低报价为基准价。</w:t>
            </w:r>
          </w:p>
        </w:tc>
      </w:tr>
      <w:tr w:rsidR="0092705D" w:rsidTr="00172608">
        <w:trPr>
          <w:cantSplit/>
          <w:trHeight w:val="2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总分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D" w:rsidRDefault="0092705D" w:rsidP="00172608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100分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D" w:rsidRDefault="0092705D" w:rsidP="00172608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92705D" w:rsidRDefault="0092705D" w:rsidP="0092705D">
      <w:pPr>
        <w:rPr>
          <w:rFonts w:ascii="宋体" w:hAnsi="宋体" w:cs="Microsoft JhengHei"/>
          <w:b/>
          <w:position w:val="-1"/>
          <w:sz w:val="28"/>
          <w:szCs w:val="28"/>
          <w:u w:val="single"/>
        </w:rPr>
      </w:pPr>
    </w:p>
    <w:p w:rsidR="00CA3229" w:rsidRDefault="00CA3229"/>
    <w:sectPr w:rsidR="00CA3229" w:rsidSect="00927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5D"/>
    <w:rsid w:val="00000427"/>
    <w:rsid w:val="00002FC6"/>
    <w:rsid w:val="000052E1"/>
    <w:rsid w:val="00024920"/>
    <w:rsid w:val="0002584C"/>
    <w:rsid w:val="00036FDD"/>
    <w:rsid w:val="0009324F"/>
    <w:rsid w:val="00097C7C"/>
    <w:rsid w:val="000B0CE6"/>
    <w:rsid w:val="000B6447"/>
    <w:rsid w:val="000C226C"/>
    <w:rsid w:val="000F01DE"/>
    <w:rsid w:val="00141F34"/>
    <w:rsid w:val="001424A7"/>
    <w:rsid w:val="00170579"/>
    <w:rsid w:val="001777E2"/>
    <w:rsid w:val="0019014C"/>
    <w:rsid w:val="001A22F3"/>
    <w:rsid w:val="001A34BE"/>
    <w:rsid w:val="001A436E"/>
    <w:rsid w:val="001B34D5"/>
    <w:rsid w:val="001B71B6"/>
    <w:rsid w:val="001C33D2"/>
    <w:rsid w:val="001C4498"/>
    <w:rsid w:val="001C733D"/>
    <w:rsid w:val="001E0486"/>
    <w:rsid w:val="0020411A"/>
    <w:rsid w:val="00204231"/>
    <w:rsid w:val="0021001A"/>
    <w:rsid w:val="00211E02"/>
    <w:rsid w:val="00217A90"/>
    <w:rsid w:val="0022157A"/>
    <w:rsid w:val="002332DB"/>
    <w:rsid w:val="00282054"/>
    <w:rsid w:val="002C1B35"/>
    <w:rsid w:val="002D3DA4"/>
    <w:rsid w:val="002F1136"/>
    <w:rsid w:val="003017A7"/>
    <w:rsid w:val="003278FD"/>
    <w:rsid w:val="00335374"/>
    <w:rsid w:val="00337823"/>
    <w:rsid w:val="003545C3"/>
    <w:rsid w:val="00357FE8"/>
    <w:rsid w:val="0037434E"/>
    <w:rsid w:val="00375289"/>
    <w:rsid w:val="0037781E"/>
    <w:rsid w:val="0039515D"/>
    <w:rsid w:val="003E348B"/>
    <w:rsid w:val="003E6D2E"/>
    <w:rsid w:val="003F6903"/>
    <w:rsid w:val="00421BD8"/>
    <w:rsid w:val="00436FB7"/>
    <w:rsid w:val="004413CE"/>
    <w:rsid w:val="00453CA8"/>
    <w:rsid w:val="004567D4"/>
    <w:rsid w:val="004615DE"/>
    <w:rsid w:val="004776BD"/>
    <w:rsid w:val="0048073C"/>
    <w:rsid w:val="0048775D"/>
    <w:rsid w:val="00493A2D"/>
    <w:rsid w:val="00495B26"/>
    <w:rsid w:val="004B2F73"/>
    <w:rsid w:val="004B48AB"/>
    <w:rsid w:val="004B49D1"/>
    <w:rsid w:val="00500721"/>
    <w:rsid w:val="00513B3A"/>
    <w:rsid w:val="00521B0E"/>
    <w:rsid w:val="00534427"/>
    <w:rsid w:val="0055009F"/>
    <w:rsid w:val="00554CA5"/>
    <w:rsid w:val="0056512D"/>
    <w:rsid w:val="00570A9C"/>
    <w:rsid w:val="005A624C"/>
    <w:rsid w:val="005C795C"/>
    <w:rsid w:val="005C79C7"/>
    <w:rsid w:val="005D2126"/>
    <w:rsid w:val="005E4BCF"/>
    <w:rsid w:val="00601A47"/>
    <w:rsid w:val="00602F30"/>
    <w:rsid w:val="0060354B"/>
    <w:rsid w:val="006200FF"/>
    <w:rsid w:val="0062010E"/>
    <w:rsid w:val="00653758"/>
    <w:rsid w:val="006550A1"/>
    <w:rsid w:val="00672DA7"/>
    <w:rsid w:val="00674489"/>
    <w:rsid w:val="00682441"/>
    <w:rsid w:val="006827F5"/>
    <w:rsid w:val="0068565B"/>
    <w:rsid w:val="00692CB1"/>
    <w:rsid w:val="006A061B"/>
    <w:rsid w:val="006A6FCD"/>
    <w:rsid w:val="006C299B"/>
    <w:rsid w:val="006C763A"/>
    <w:rsid w:val="006D008A"/>
    <w:rsid w:val="006D69AC"/>
    <w:rsid w:val="006E3383"/>
    <w:rsid w:val="006E4592"/>
    <w:rsid w:val="007039DE"/>
    <w:rsid w:val="00750BAC"/>
    <w:rsid w:val="007530E9"/>
    <w:rsid w:val="00757237"/>
    <w:rsid w:val="00761342"/>
    <w:rsid w:val="00787499"/>
    <w:rsid w:val="007A28ED"/>
    <w:rsid w:val="007B300F"/>
    <w:rsid w:val="007D008D"/>
    <w:rsid w:val="007D4E78"/>
    <w:rsid w:val="007D58F5"/>
    <w:rsid w:val="007E5CC9"/>
    <w:rsid w:val="00812950"/>
    <w:rsid w:val="0082038B"/>
    <w:rsid w:val="00831B65"/>
    <w:rsid w:val="00851A2A"/>
    <w:rsid w:val="00861422"/>
    <w:rsid w:val="0086727E"/>
    <w:rsid w:val="00874FC2"/>
    <w:rsid w:val="00876B5A"/>
    <w:rsid w:val="0088056A"/>
    <w:rsid w:val="008B1019"/>
    <w:rsid w:val="008F14F2"/>
    <w:rsid w:val="00907827"/>
    <w:rsid w:val="00923990"/>
    <w:rsid w:val="0092705D"/>
    <w:rsid w:val="0093241E"/>
    <w:rsid w:val="00934282"/>
    <w:rsid w:val="00951A27"/>
    <w:rsid w:val="00996A5F"/>
    <w:rsid w:val="009A6181"/>
    <w:rsid w:val="009B3FC6"/>
    <w:rsid w:val="009F6D77"/>
    <w:rsid w:val="00A03836"/>
    <w:rsid w:val="00A0648C"/>
    <w:rsid w:val="00A077BE"/>
    <w:rsid w:val="00A129BF"/>
    <w:rsid w:val="00A20648"/>
    <w:rsid w:val="00A215DF"/>
    <w:rsid w:val="00A22265"/>
    <w:rsid w:val="00A24709"/>
    <w:rsid w:val="00A25C59"/>
    <w:rsid w:val="00A3467F"/>
    <w:rsid w:val="00A52432"/>
    <w:rsid w:val="00A63502"/>
    <w:rsid w:val="00AC6079"/>
    <w:rsid w:val="00AE2649"/>
    <w:rsid w:val="00AF185E"/>
    <w:rsid w:val="00AF1A4D"/>
    <w:rsid w:val="00AF56B5"/>
    <w:rsid w:val="00B05454"/>
    <w:rsid w:val="00B13867"/>
    <w:rsid w:val="00B14952"/>
    <w:rsid w:val="00B2778B"/>
    <w:rsid w:val="00B27ADF"/>
    <w:rsid w:val="00B31879"/>
    <w:rsid w:val="00B32326"/>
    <w:rsid w:val="00B359A0"/>
    <w:rsid w:val="00B3736D"/>
    <w:rsid w:val="00B41B6B"/>
    <w:rsid w:val="00B42D55"/>
    <w:rsid w:val="00B72D05"/>
    <w:rsid w:val="00B8543B"/>
    <w:rsid w:val="00B935BA"/>
    <w:rsid w:val="00BA4204"/>
    <w:rsid w:val="00BA6EA1"/>
    <w:rsid w:val="00BB0B73"/>
    <w:rsid w:val="00BB21CE"/>
    <w:rsid w:val="00BC021E"/>
    <w:rsid w:val="00BD2ABA"/>
    <w:rsid w:val="00BF3B40"/>
    <w:rsid w:val="00C1370D"/>
    <w:rsid w:val="00C965D8"/>
    <w:rsid w:val="00CA3229"/>
    <w:rsid w:val="00CA7EB3"/>
    <w:rsid w:val="00CB610C"/>
    <w:rsid w:val="00CE6B1A"/>
    <w:rsid w:val="00CF6CF4"/>
    <w:rsid w:val="00D1485E"/>
    <w:rsid w:val="00D2009B"/>
    <w:rsid w:val="00D22544"/>
    <w:rsid w:val="00D240DC"/>
    <w:rsid w:val="00D30879"/>
    <w:rsid w:val="00D52B51"/>
    <w:rsid w:val="00D54B23"/>
    <w:rsid w:val="00D77A34"/>
    <w:rsid w:val="00D77F3A"/>
    <w:rsid w:val="00D8391C"/>
    <w:rsid w:val="00DA3A1A"/>
    <w:rsid w:val="00DE04A9"/>
    <w:rsid w:val="00DE4AC6"/>
    <w:rsid w:val="00DF2A55"/>
    <w:rsid w:val="00DF3483"/>
    <w:rsid w:val="00DF46E3"/>
    <w:rsid w:val="00E00223"/>
    <w:rsid w:val="00E1333F"/>
    <w:rsid w:val="00E24070"/>
    <w:rsid w:val="00E3094C"/>
    <w:rsid w:val="00E31B56"/>
    <w:rsid w:val="00E56F1F"/>
    <w:rsid w:val="00E675A5"/>
    <w:rsid w:val="00E74198"/>
    <w:rsid w:val="00E81700"/>
    <w:rsid w:val="00E85BE5"/>
    <w:rsid w:val="00EC070E"/>
    <w:rsid w:val="00ED2507"/>
    <w:rsid w:val="00ED7FEB"/>
    <w:rsid w:val="00EE009A"/>
    <w:rsid w:val="00EE6B96"/>
    <w:rsid w:val="00F97435"/>
    <w:rsid w:val="00FB49D3"/>
    <w:rsid w:val="00FE3AE9"/>
    <w:rsid w:val="00FE4804"/>
    <w:rsid w:val="00FE4D5D"/>
    <w:rsid w:val="00FE6A01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92705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92705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郑丹辉</dc:creator>
  <cp:lastModifiedBy>郑丹辉</cp:lastModifiedBy>
  <cp:revision>1</cp:revision>
  <dcterms:created xsi:type="dcterms:W3CDTF">2024-04-02T01:05:00Z</dcterms:created>
  <dcterms:modified xsi:type="dcterms:W3CDTF">2024-04-02T01:07:00Z</dcterms:modified>
</cp:coreProperties>
</file>