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kinsoku/>
        <w:autoSpaceDE/>
        <w:autoSpaceDN/>
        <w:adjustRightInd/>
        <w:spacing w:before="156" w:beforeLines="50" w:beforeAutospacing="0" w:after="156" w:afterLines="50" w:afterAutospacing="0" w:line="56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40"/>
          <w:kern w:val="2"/>
          <w:sz w:val="32"/>
          <w:szCs w:val="32"/>
          <w:shd w:val="clear" w:fill="FFFFFF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附件2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"/>
        </w:rPr>
        <w:t>-5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4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50" w:beforeAutospacing="0" w:after="0" w:afterLines="5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eastAsia="zh-CN" w:bidi="ar"/>
        </w:rPr>
        <w:t>广东省智慧公路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"/>
        </w:rPr>
        <w:t>试点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eastAsia="zh-CN" w:bidi="ar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"/>
        </w:rPr>
        <w:t>任务表</w:t>
      </w:r>
    </w:p>
    <w:tbl>
      <w:tblPr>
        <w:tblStyle w:val="6"/>
        <w:tblW w:w="85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15"/>
        <w:gridCol w:w="673"/>
        <w:gridCol w:w="1341"/>
        <w:gridCol w:w="2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广珠西线高速公路南丫智慧收费站试点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项目负责人</w:t>
            </w:r>
          </w:p>
        </w:tc>
        <w:tc>
          <w:tcPr>
            <w:tcW w:w="26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肖飞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申报单位名称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广东广珠西线高速公路有限公司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参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建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项目基本情况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南丫收费站位于广州市荔湾区，共有3个广场，出入口日均车流量高达11万车次，属典型的超大交通量、超多车道、货车比例高、特情数量多收费站。存在排队长、扩建难、拒超烦、流量大、特情多、交组难诸多痛点，亟需通过拥堵治理和品质提升等</w:t>
            </w:r>
            <w:r>
              <w:rPr>
                <w:rFonts w:hint="default" w:ascii="仿宋_GB2312" w:hAnsi="Times New Roman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智慧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化手段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，打造涵盖调研-建模-分析-设计-评价-施工-营运-服务全流程的</w:t>
            </w:r>
            <w:r>
              <w:rPr>
                <w:rFonts w:hint="default" w:ascii="仿宋_GB2312" w:hAnsi="Times New Roman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智能化、数字化、信息化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收费站。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应用场景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智慧收费站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项目建设起止年月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仿宋_GB2312" w:cs="Arial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023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月至2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025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主要建设方案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480" w:firstLineChars="200"/>
              <w:jc w:val="left"/>
              <w:textAlignment w:val="center"/>
              <w:rPr>
                <w:rFonts w:hint="default" w:ascii="仿宋_GB2312" w:hAnsi="Times New Roman" w:eastAsia="仿宋_GB2312" w:cs="仿宋_GB2312"/>
                <w:sz w:val="24"/>
                <w:szCs w:val="24"/>
                <w:lang w:bidi="ar"/>
              </w:rPr>
            </w:pPr>
            <w:bookmarkStart w:id="0" w:name="_Hlk131767770"/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针对超大交通量、交通拥堵、广场交通组织复杂等营运痛点，采用新理念、新技术，创新思路、优化设计，通过“1+N+1”的技术架构，以“1”个高维视角分别从网、段、站三个维度对南丫站进行交通量评估。“N”个技术手段打造智能感知和主动管控两大体系，取消1号站，合并2、3号站，优化车道布局，利用车辆智慧诱导和智慧收费设备配置，运用无人智慧机器人、云收费、主线自由流、数字孪生、智慧管控、潮汐车道等技术和方法，实现交通流预测、车流车道智慧分配、特情车辆提前发现，结合车道级诱导，有效提升收费站车辆通行效率，达到科学治堵、精准管控、品质服务、降本增效的建设目标；“1”个仿真闭环，通过交通仿真对改造后车道布局通行能力进行验证，评估各类交通参数，实现评价-设计-仿真验证的闭环，形成可复制可推广的智慧收费站应用场景新模式，打造湾区名片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微软雅黑" w:cs="Arial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拟解决的关键问题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lang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缓解南丫收费站出入口广场车道拥堵问题。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lang w:bidi="ar"/>
              </w:rPr>
              <w:t>2.实现车流远端提醒、出口诱导快速通行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研究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lang w:bidi="ar"/>
              </w:rPr>
              <w:t>全息管控及数字孪生系统在智慧公路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lang w:bidi="ar"/>
              </w:rPr>
              <w:t>拓展应用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预期成果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及形式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提供完整的智慧收费站“科学治堵、精准管控、通行品质、景观提升”概念设计思路，为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大交通量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收费站提供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完整的疏堵保畅解决方案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形成可落地、可复制、可推广成果，编制《广东省高速公路智慧收费站设计及应用技术指南》。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项目考核指标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1.通行速度提升：ETC车道平均通行速度提升至40km/h。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2.通行能力提升：环城高速方向入口（瓶颈处）通行能力3000pcu/h提升至4200pcu/h，增长40%。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ETC交易成功率提升：三次交易机会，ETC交易成功率提升至99.9%。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3.特情处置时间降低：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提前发现、提前预警，特情处置时间从3分钟降至1分钟甚至更短。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4.营运成本降低：拆除一号站、每年约节省运营成本约300万。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投资估算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1519万</w:t>
            </w:r>
          </w:p>
        </w:tc>
        <w:tc>
          <w:tcPr>
            <w:tcW w:w="20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经费来源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单位自筹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right="0"/>
        <w:jc w:val="both"/>
        <w:rPr>
          <w:rFonts w:hint="default" w:ascii="仿宋_GB2312" w:hAnsi="Times New Roman" w:eastAsia="仿宋_GB2312" w:cs="仿宋_GB2312"/>
          <w:snapToGrid w:val="0"/>
          <w:color w:val="0000FF"/>
          <w:kern w:val="2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小标宋_GBK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Zjk0NjExMTE1YTI0NmYzN2M4OTExN2I2MDdhYWUifQ=="/>
  </w:docVars>
  <w:rsids>
    <w:rsidRoot w:val="00000000"/>
    <w:rsid w:val="007B5E07"/>
    <w:rsid w:val="01DB1C07"/>
    <w:rsid w:val="01E9505B"/>
    <w:rsid w:val="02190C7D"/>
    <w:rsid w:val="02273B3B"/>
    <w:rsid w:val="02717E45"/>
    <w:rsid w:val="02EE78B8"/>
    <w:rsid w:val="0300694B"/>
    <w:rsid w:val="041E537C"/>
    <w:rsid w:val="04F70F6D"/>
    <w:rsid w:val="051E7E60"/>
    <w:rsid w:val="05374ADD"/>
    <w:rsid w:val="056078B8"/>
    <w:rsid w:val="057B0A5A"/>
    <w:rsid w:val="05AA61CC"/>
    <w:rsid w:val="05E11C8A"/>
    <w:rsid w:val="06AB6B9E"/>
    <w:rsid w:val="06C769D9"/>
    <w:rsid w:val="06C87E25"/>
    <w:rsid w:val="07AF0C52"/>
    <w:rsid w:val="07B14DE9"/>
    <w:rsid w:val="08C05C87"/>
    <w:rsid w:val="08CF46D8"/>
    <w:rsid w:val="090B025C"/>
    <w:rsid w:val="09214F82"/>
    <w:rsid w:val="09B61930"/>
    <w:rsid w:val="0A054D20"/>
    <w:rsid w:val="0A0577D4"/>
    <w:rsid w:val="0A3D169D"/>
    <w:rsid w:val="0A58404C"/>
    <w:rsid w:val="0B5C5D5C"/>
    <w:rsid w:val="0B787FC5"/>
    <w:rsid w:val="0BC36EC8"/>
    <w:rsid w:val="0C414692"/>
    <w:rsid w:val="0D0E2560"/>
    <w:rsid w:val="0D322306"/>
    <w:rsid w:val="0D9C239C"/>
    <w:rsid w:val="0FB73685"/>
    <w:rsid w:val="112706A3"/>
    <w:rsid w:val="11A062BA"/>
    <w:rsid w:val="11CA4D23"/>
    <w:rsid w:val="11CB2DB8"/>
    <w:rsid w:val="1247064C"/>
    <w:rsid w:val="12475E45"/>
    <w:rsid w:val="131B1B9F"/>
    <w:rsid w:val="14287053"/>
    <w:rsid w:val="14482601"/>
    <w:rsid w:val="145F4480"/>
    <w:rsid w:val="14B50918"/>
    <w:rsid w:val="14E23308"/>
    <w:rsid w:val="14FA493A"/>
    <w:rsid w:val="16A9401E"/>
    <w:rsid w:val="195F6EF8"/>
    <w:rsid w:val="1A161863"/>
    <w:rsid w:val="1A773623"/>
    <w:rsid w:val="1AA2204E"/>
    <w:rsid w:val="1B79766A"/>
    <w:rsid w:val="1B824942"/>
    <w:rsid w:val="1B95090B"/>
    <w:rsid w:val="1BFE5C5E"/>
    <w:rsid w:val="1C06174D"/>
    <w:rsid w:val="1C745F1C"/>
    <w:rsid w:val="1CB855C5"/>
    <w:rsid w:val="1CFF21AE"/>
    <w:rsid w:val="1D2F55DF"/>
    <w:rsid w:val="1D3F66B9"/>
    <w:rsid w:val="1D800E1C"/>
    <w:rsid w:val="1DD67E32"/>
    <w:rsid w:val="1E2C4A7B"/>
    <w:rsid w:val="1E684C30"/>
    <w:rsid w:val="1ED769EC"/>
    <w:rsid w:val="1F1474DD"/>
    <w:rsid w:val="1F6C2287"/>
    <w:rsid w:val="1F98230F"/>
    <w:rsid w:val="1FFE54E5"/>
    <w:rsid w:val="20944BBD"/>
    <w:rsid w:val="21071769"/>
    <w:rsid w:val="214D2D83"/>
    <w:rsid w:val="217B1F56"/>
    <w:rsid w:val="21F16DFB"/>
    <w:rsid w:val="22006648"/>
    <w:rsid w:val="22170FD9"/>
    <w:rsid w:val="2269715C"/>
    <w:rsid w:val="22701700"/>
    <w:rsid w:val="22BA14D2"/>
    <w:rsid w:val="22C17AD8"/>
    <w:rsid w:val="23C562AB"/>
    <w:rsid w:val="23D71F8E"/>
    <w:rsid w:val="24D53A52"/>
    <w:rsid w:val="27A54431"/>
    <w:rsid w:val="27B80FE1"/>
    <w:rsid w:val="27DF7D69"/>
    <w:rsid w:val="29126CBA"/>
    <w:rsid w:val="2AFA0ADD"/>
    <w:rsid w:val="2B012B11"/>
    <w:rsid w:val="2BD72738"/>
    <w:rsid w:val="2BEF70FF"/>
    <w:rsid w:val="2CA564AF"/>
    <w:rsid w:val="2D0F4887"/>
    <w:rsid w:val="2E7348D2"/>
    <w:rsid w:val="2F3F62A9"/>
    <w:rsid w:val="2F6D33B4"/>
    <w:rsid w:val="2F8A00A9"/>
    <w:rsid w:val="2FFAF4BD"/>
    <w:rsid w:val="302238D7"/>
    <w:rsid w:val="3131189E"/>
    <w:rsid w:val="333F89FE"/>
    <w:rsid w:val="33F05C46"/>
    <w:rsid w:val="3516572E"/>
    <w:rsid w:val="36D44648"/>
    <w:rsid w:val="36D844B7"/>
    <w:rsid w:val="3773097F"/>
    <w:rsid w:val="379337C4"/>
    <w:rsid w:val="38841AA6"/>
    <w:rsid w:val="38C16D07"/>
    <w:rsid w:val="3A3A4C55"/>
    <w:rsid w:val="3A3B4BC0"/>
    <w:rsid w:val="3B907FAC"/>
    <w:rsid w:val="3BB001BA"/>
    <w:rsid w:val="3C6E7697"/>
    <w:rsid w:val="3C8D03C4"/>
    <w:rsid w:val="3D1A1A37"/>
    <w:rsid w:val="3DF457C8"/>
    <w:rsid w:val="3E10256E"/>
    <w:rsid w:val="3E806709"/>
    <w:rsid w:val="3E885ADA"/>
    <w:rsid w:val="3EA43043"/>
    <w:rsid w:val="3EEC1961"/>
    <w:rsid w:val="400412C8"/>
    <w:rsid w:val="40BD398D"/>
    <w:rsid w:val="43353E94"/>
    <w:rsid w:val="43CE6D36"/>
    <w:rsid w:val="4487251A"/>
    <w:rsid w:val="46C15638"/>
    <w:rsid w:val="46F75572"/>
    <w:rsid w:val="46F76EED"/>
    <w:rsid w:val="47A80205"/>
    <w:rsid w:val="48067CA0"/>
    <w:rsid w:val="49DF745D"/>
    <w:rsid w:val="4A2E35DE"/>
    <w:rsid w:val="4A6C346A"/>
    <w:rsid w:val="4A927FF3"/>
    <w:rsid w:val="4B1E0613"/>
    <w:rsid w:val="4BAC4502"/>
    <w:rsid w:val="4C5555CB"/>
    <w:rsid w:val="4CA56172"/>
    <w:rsid w:val="4D436C7C"/>
    <w:rsid w:val="4D821D0F"/>
    <w:rsid w:val="4DAE54D0"/>
    <w:rsid w:val="4DD92EE6"/>
    <w:rsid w:val="4E8531AC"/>
    <w:rsid w:val="4EABE6E7"/>
    <w:rsid w:val="4EFB2467"/>
    <w:rsid w:val="4FA70890"/>
    <w:rsid w:val="4FB78E36"/>
    <w:rsid w:val="4FC33F9B"/>
    <w:rsid w:val="500C1E14"/>
    <w:rsid w:val="504A1023"/>
    <w:rsid w:val="50523BD2"/>
    <w:rsid w:val="509044B2"/>
    <w:rsid w:val="50F17F21"/>
    <w:rsid w:val="514419FC"/>
    <w:rsid w:val="5180642A"/>
    <w:rsid w:val="51A458E7"/>
    <w:rsid w:val="52230A3B"/>
    <w:rsid w:val="5276620B"/>
    <w:rsid w:val="534F694E"/>
    <w:rsid w:val="53697DA8"/>
    <w:rsid w:val="53F754E9"/>
    <w:rsid w:val="54410ACD"/>
    <w:rsid w:val="54CE6F57"/>
    <w:rsid w:val="5539296B"/>
    <w:rsid w:val="55397FB0"/>
    <w:rsid w:val="562F434A"/>
    <w:rsid w:val="5689400A"/>
    <w:rsid w:val="56BB21AD"/>
    <w:rsid w:val="570819BE"/>
    <w:rsid w:val="573C44E7"/>
    <w:rsid w:val="580B4A92"/>
    <w:rsid w:val="58336AC7"/>
    <w:rsid w:val="588E796F"/>
    <w:rsid w:val="58D15745"/>
    <w:rsid w:val="59207FA5"/>
    <w:rsid w:val="59987FE3"/>
    <w:rsid w:val="5A85259D"/>
    <w:rsid w:val="5B4255FA"/>
    <w:rsid w:val="5B9449D9"/>
    <w:rsid w:val="5B97BB35"/>
    <w:rsid w:val="5BC63956"/>
    <w:rsid w:val="5BDB731D"/>
    <w:rsid w:val="5C1B34B7"/>
    <w:rsid w:val="5CAD071D"/>
    <w:rsid w:val="5CD72159"/>
    <w:rsid w:val="5D7535AF"/>
    <w:rsid w:val="5DBEFBA9"/>
    <w:rsid w:val="5DE40E8C"/>
    <w:rsid w:val="5DFB5993"/>
    <w:rsid w:val="5E30ED5D"/>
    <w:rsid w:val="5E416472"/>
    <w:rsid w:val="5E7F5151"/>
    <w:rsid w:val="5EC90E5A"/>
    <w:rsid w:val="5FBFB2FC"/>
    <w:rsid w:val="5FCB723D"/>
    <w:rsid w:val="5FD728D7"/>
    <w:rsid w:val="5FEF4D16"/>
    <w:rsid w:val="5FF7D0E2"/>
    <w:rsid w:val="604C2304"/>
    <w:rsid w:val="61A44F76"/>
    <w:rsid w:val="61CC0E83"/>
    <w:rsid w:val="623F015C"/>
    <w:rsid w:val="627035B2"/>
    <w:rsid w:val="62BB3121"/>
    <w:rsid w:val="63224B47"/>
    <w:rsid w:val="64241CF8"/>
    <w:rsid w:val="64681D14"/>
    <w:rsid w:val="6471000D"/>
    <w:rsid w:val="649D1C5B"/>
    <w:rsid w:val="65714D3E"/>
    <w:rsid w:val="6580488B"/>
    <w:rsid w:val="65B118C6"/>
    <w:rsid w:val="65C539AE"/>
    <w:rsid w:val="65DF02B5"/>
    <w:rsid w:val="6670D8FD"/>
    <w:rsid w:val="67947479"/>
    <w:rsid w:val="67C557A1"/>
    <w:rsid w:val="67EE73B2"/>
    <w:rsid w:val="69370B5F"/>
    <w:rsid w:val="6A34274E"/>
    <w:rsid w:val="6A6B07C6"/>
    <w:rsid w:val="6A8B187D"/>
    <w:rsid w:val="6ACD300C"/>
    <w:rsid w:val="6D787713"/>
    <w:rsid w:val="6D794D39"/>
    <w:rsid w:val="6E2C5AF6"/>
    <w:rsid w:val="6EC27616"/>
    <w:rsid w:val="6F206B85"/>
    <w:rsid w:val="6FE92EA9"/>
    <w:rsid w:val="6FEAA9E5"/>
    <w:rsid w:val="6FF7C9DA"/>
    <w:rsid w:val="710A244C"/>
    <w:rsid w:val="71A01D76"/>
    <w:rsid w:val="71D911A5"/>
    <w:rsid w:val="71F92F44"/>
    <w:rsid w:val="72667DF2"/>
    <w:rsid w:val="73DA3B68"/>
    <w:rsid w:val="747F6745"/>
    <w:rsid w:val="74FB7A30"/>
    <w:rsid w:val="7533172E"/>
    <w:rsid w:val="75963B12"/>
    <w:rsid w:val="75A02E92"/>
    <w:rsid w:val="75AE99E0"/>
    <w:rsid w:val="760F5C88"/>
    <w:rsid w:val="76885C6D"/>
    <w:rsid w:val="76AB0E5A"/>
    <w:rsid w:val="76E33906"/>
    <w:rsid w:val="76FF829F"/>
    <w:rsid w:val="777F9EA6"/>
    <w:rsid w:val="78181355"/>
    <w:rsid w:val="78EF6AC0"/>
    <w:rsid w:val="79190FFD"/>
    <w:rsid w:val="79780B57"/>
    <w:rsid w:val="79D14A52"/>
    <w:rsid w:val="79EA1BC5"/>
    <w:rsid w:val="7A201715"/>
    <w:rsid w:val="7A72008E"/>
    <w:rsid w:val="7AAE6C6E"/>
    <w:rsid w:val="7AF10802"/>
    <w:rsid w:val="7B246717"/>
    <w:rsid w:val="7B3F59D5"/>
    <w:rsid w:val="7B5FD966"/>
    <w:rsid w:val="7B7FBF4C"/>
    <w:rsid w:val="7BB64E9F"/>
    <w:rsid w:val="7BBDAE8A"/>
    <w:rsid w:val="7BE53A44"/>
    <w:rsid w:val="7CB430F5"/>
    <w:rsid w:val="7CE82AF1"/>
    <w:rsid w:val="7DA53DF1"/>
    <w:rsid w:val="7EFD5FDD"/>
    <w:rsid w:val="7F3F9168"/>
    <w:rsid w:val="7F479891"/>
    <w:rsid w:val="7F7E78DE"/>
    <w:rsid w:val="7FBF0239"/>
    <w:rsid w:val="7FBF8508"/>
    <w:rsid w:val="7FC9987A"/>
    <w:rsid w:val="7FE6DA2D"/>
    <w:rsid w:val="7FF84A87"/>
    <w:rsid w:val="7FFC2393"/>
    <w:rsid w:val="859C268D"/>
    <w:rsid w:val="8EF6261C"/>
    <w:rsid w:val="95FFA5C9"/>
    <w:rsid w:val="9E7A9B2C"/>
    <w:rsid w:val="AFFD6E2F"/>
    <w:rsid w:val="B77DD020"/>
    <w:rsid w:val="B9FFFBA3"/>
    <w:rsid w:val="BC752B43"/>
    <w:rsid w:val="BEB5D9CA"/>
    <w:rsid w:val="BECBE683"/>
    <w:rsid w:val="BFA2F499"/>
    <w:rsid w:val="C7BF2CF3"/>
    <w:rsid w:val="D29FFEB2"/>
    <w:rsid w:val="D8FE1994"/>
    <w:rsid w:val="DAEFFB1C"/>
    <w:rsid w:val="DFCCD80A"/>
    <w:rsid w:val="DFE78126"/>
    <w:rsid w:val="DFEA6384"/>
    <w:rsid w:val="DFFEB55C"/>
    <w:rsid w:val="E6DE0148"/>
    <w:rsid w:val="E6EB499C"/>
    <w:rsid w:val="F19F4CBE"/>
    <w:rsid w:val="F3DFD57B"/>
    <w:rsid w:val="F737DCDA"/>
    <w:rsid w:val="F7EB7FCC"/>
    <w:rsid w:val="F7FDD066"/>
    <w:rsid w:val="F9F6AF82"/>
    <w:rsid w:val="FB7F3F86"/>
    <w:rsid w:val="FBBC91F4"/>
    <w:rsid w:val="FBFDD9DD"/>
    <w:rsid w:val="FF0DD888"/>
    <w:rsid w:val="FFBF5685"/>
    <w:rsid w:val="FFBF5BC4"/>
    <w:rsid w:val="FFDFE069"/>
    <w:rsid w:val="FFECBFCB"/>
    <w:rsid w:val="FFEF0A89"/>
    <w:rsid w:val="FF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 Light" w:hAnsi="Calibri Light" w:eastAsia="Calibri Light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  <w:rPr>
      <w:rFonts w:ascii="Arial Narrow" w:hAnsi="Arial Narrow"/>
      <w:szCs w:val="20"/>
    </w:rPr>
  </w:style>
  <w:style w:type="paragraph" w:customStyle="1" w:styleId="8">
    <w:name w:val="Body text|1"/>
    <w:basedOn w:val="1"/>
    <w:qFormat/>
    <w:uiPriority w:val="0"/>
    <w:pPr>
      <w:spacing w:line="394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359" w:lineRule="exact"/>
    </w:pPr>
    <w:rPr>
      <w:rFonts w:ascii="宋体" w:hAnsi="宋体" w:eastAsia="宋体" w:cs="宋体"/>
      <w:sz w:val="22"/>
      <w:lang w:val="zh-TW" w:eastAsia="zh-TW" w:bidi="zh-TW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WPS_1689031482</cp:lastModifiedBy>
  <cp:lastPrinted>2023-11-25T09:06:00Z</cp:lastPrinted>
  <dcterms:modified xsi:type="dcterms:W3CDTF">2023-12-05T11:27:21Z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0CF25CC4062041DAB5DCC3AA692F3086_13</vt:lpwstr>
  </property>
</Properties>
</file>