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小标宋" w:cs="Times New Roman"/>
          <w:b w:val="0"/>
          <w:bCs w:val="0"/>
          <w:sz w:val="44"/>
          <w:szCs w:val="44"/>
          <w:lang w:val="en-US" w:eastAsia="zh-CN"/>
        </w:rPr>
      </w:pPr>
    </w:p>
    <w:p>
      <w:pPr>
        <w:jc w:val="center"/>
        <w:rPr>
          <w:rFonts w:hint="default" w:ascii="Times New Roman" w:hAnsi="Times New Roman" w:eastAsia="小标宋" w:cs="Times New Roman"/>
          <w:b w:val="0"/>
          <w:bCs w:val="0"/>
          <w:sz w:val="44"/>
          <w:szCs w:val="44"/>
          <w:lang w:val="en-US" w:eastAsia="zh-CN"/>
        </w:rPr>
      </w:pPr>
    </w:p>
    <w:p>
      <w:pPr>
        <w:jc w:val="center"/>
        <w:rPr>
          <w:rFonts w:hint="default" w:ascii="Times New Roman" w:hAnsi="Times New Roman" w:eastAsia="小标宋" w:cs="Times New Roman"/>
          <w:b w:val="0"/>
          <w:bCs w:val="0"/>
          <w:sz w:val="44"/>
          <w:szCs w:val="44"/>
          <w:lang w:val="en-US" w:eastAsia="zh-CN"/>
        </w:rPr>
      </w:pPr>
    </w:p>
    <w:p>
      <w:pPr>
        <w:jc w:val="center"/>
        <w:rPr>
          <w:rFonts w:hint="default" w:ascii="Times New Roman" w:hAnsi="Times New Roman" w:eastAsia="小标宋"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广东省地方标准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《高速公路车辆救援服务规范》</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（送审稿）</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小标宋"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sz w:val="52"/>
          <w:szCs w:val="52"/>
          <w:lang w:val="en-US" w:eastAsia="zh-CN"/>
        </w:rPr>
      </w:pPr>
      <w:r>
        <w:rPr>
          <w:rFonts w:hint="default" w:ascii="Times New Roman" w:hAnsi="Times New Roman" w:eastAsia="宋体" w:cs="Times New Roman"/>
          <w:b/>
          <w:bCs/>
          <w:sz w:val="52"/>
          <w:szCs w:val="52"/>
          <w:lang w:val="en-US" w:eastAsia="zh-CN"/>
        </w:rPr>
        <w:t>编制说明</w:t>
      </w:r>
    </w:p>
    <w:p>
      <w:pPr>
        <w:pStyle w:val="22"/>
        <w:keepNext w:val="0"/>
        <w:keepLines w:val="0"/>
        <w:pageBreakBefore w:val="0"/>
        <w:widowControl w:val="0"/>
        <w:kinsoku/>
        <w:wordWrap/>
        <w:overflowPunct/>
        <w:topLinePunct w:val="0"/>
        <w:autoSpaceDE/>
        <w:autoSpaceDN/>
        <w:bidi w:val="0"/>
        <w:adjustRightInd/>
        <w:snapToGrid/>
        <w:ind w:firstLine="0" w:firstLineChars="0"/>
        <w:rPr>
          <w:rFonts w:hint="default" w:ascii="Times New Roman" w:hAnsi="Times New Roman" w:eastAsia="小标宋" w:cs="Times New Roman"/>
          <w:b w:val="0"/>
          <w:bCs w:val="0"/>
          <w:sz w:val="44"/>
          <w:szCs w:val="44"/>
          <w:lang w:val="en-US" w:eastAsia="zh-CN"/>
        </w:rPr>
      </w:pPr>
    </w:p>
    <w:p>
      <w:pPr>
        <w:pStyle w:val="22"/>
        <w:rPr>
          <w:rFonts w:hint="default" w:ascii="Times New Roman" w:hAnsi="Times New Roman" w:eastAsia="小标宋" w:cs="Times New Roman"/>
          <w:b w:val="0"/>
          <w:bCs w:val="0"/>
          <w:sz w:val="44"/>
          <w:szCs w:val="44"/>
          <w:lang w:val="en-US" w:eastAsia="zh-CN"/>
        </w:rPr>
      </w:pPr>
    </w:p>
    <w:p>
      <w:pPr>
        <w:pStyle w:val="22"/>
        <w:rPr>
          <w:rFonts w:hint="default" w:ascii="Times New Roman" w:hAnsi="Times New Roman" w:eastAsia="小标宋" w:cs="Times New Roman"/>
          <w:b w:val="0"/>
          <w:bCs w:val="0"/>
          <w:sz w:val="44"/>
          <w:szCs w:val="44"/>
          <w:lang w:val="en-US" w:eastAsia="zh-CN"/>
        </w:rPr>
      </w:pPr>
    </w:p>
    <w:p>
      <w:pPr>
        <w:pStyle w:val="22"/>
        <w:rPr>
          <w:rFonts w:hint="default" w:ascii="Times New Roman" w:hAnsi="Times New Roman" w:eastAsia="小标宋" w:cs="Times New Roman"/>
          <w:b w:val="0"/>
          <w:bCs w:val="0"/>
          <w:sz w:val="44"/>
          <w:szCs w:val="44"/>
          <w:lang w:val="en-US" w:eastAsia="zh-CN"/>
        </w:rPr>
      </w:pPr>
    </w:p>
    <w:p>
      <w:pPr>
        <w:pStyle w:val="22"/>
        <w:rPr>
          <w:rFonts w:hint="default" w:ascii="Times New Roman" w:hAnsi="Times New Roman" w:eastAsia="小标宋" w:cs="Times New Roman"/>
          <w:b w:val="0"/>
          <w:bCs w:val="0"/>
          <w:sz w:val="44"/>
          <w:szCs w:val="44"/>
          <w:lang w:val="en-US" w:eastAsia="zh-CN"/>
        </w:rPr>
      </w:pPr>
    </w:p>
    <w:p>
      <w:pPr>
        <w:pStyle w:val="22"/>
        <w:rPr>
          <w:rFonts w:hint="default" w:ascii="Times New Roman" w:hAnsi="Times New Roman" w:eastAsia="小标宋" w:cs="Times New Roman"/>
          <w:b w:val="0"/>
          <w:bCs w:val="0"/>
          <w:sz w:val="44"/>
          <w:szCs w:val="44"/>
          <w:lang w:val="en-US" w:eastAsia="zh-CN"/>
        </w:rPr>
      </w:pPr>
    </w:p>
    <w:p>
      <w:pPr>
        <w:pStyle w:val="22"/>
        <w:rPr>
          <w:rFonts w:hint="default" w:ascii="Times New Roman" w:hAnsi="Times New Roman" w:eastAsia="小标宋" w:cs="Times New Roman"/>
          <w:b w:val="0"/>
          <w:bCs w:val="0"/>
          <w:sz w:val="44"/>
          <w:szCs w:val="44"/>
          <w:lang w:val="en-US" w:eastAsia="zh-CN"/>
        </w:rPr>
      </w:pPr>
    </w:p>
    <w:p>
      <w:pPr>
        <w:pStyle w:val="22"/>
        <w:ind w:firstLine="0" w:firstLineChars="0"/>
        <w:rPr>
          <w:rFonts w:hint="default" w:ascii="Times New Roman" w:hAnsi="Times New Roman" w:eastAsia="小标宋"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32"/>
          <w:szCs w:val="32"/>
          <w:lang w:eastAsia="zh-CN"/>
        </w:rPr>
      </w:pPr>
      <w:r>
        <w:rPr>
          <w:rFonts w:hint="default" w:ascii="Times New Roman" w:hAnsi="Times New Roman" w:eastAsia="宋体" w:cs="Times New Roman"/>
          <w:b w:val="0"/>
          <w:bCs w:val="0"/>
          <w:sz w:val="32"/>
          <w:szCs w:val="32"/>
        </w:rPr>
        <w:t>广东粤运交通拯救有限</w:t>
      </w:r>
      <w:r>
        <w:rPr>
          <w:rFonts w:hint="default" w:ascii="Times New Roman" w:hAnsi="Times New Roman" w:eastAsia="宋体" w:cs="Times New Roman"/>
          <w:b w:val="0"/>
          <w:bCs w:val="0"/>
          <w:sz w:val="32"/>
          <w:szCs w:val="32"/>
          <w:lang w:eastAsia="zh-CN"/>
        </w:rPr>
        <w:t>公司</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32"/>
          <w:szCs w:val="32"/>
        </w:rPr>
      </w:pPr>
      <w:r>
        <w:rPr>
          <w:rFonts w:hint="default" w:ascii="Times New Roman" w:hAnsi="Times New Roman" w:eastAsia="宋体" w:cs="Times New Roman"/>
          <w:b w:val="0"/>
          <w:bCs w:val="0"/>
          <w:sz w:val="32"/>
          <w:szCs w:val="32"/>
        </w:rPr>
        <w:t>广东华路交通科技有限公司</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32"/>
          <w:szCs w:val="32"/>
          <w:lang w:eastAsia="zh-CN"/>
        </w:rPr>
      </w:pPr>
      <w:r>
        <w:rPr>
          <w:rFonts w:hint="default" w:ascii="Times New Roman" w:hAnsi="Times New Roman" w:eastAsia="宋体" w:cs="Times New Roman"/>
          <w:b w:val="0"/>
          <w:bCs w:val="0"/>
          <w:sz w:val="32"/>
          <w:szCs w:val="32"/>
        </w:rPr>
        <w:t>广州交投汽车援救服务有限公司</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32"/>
          <w:szCs w:val="32"/>
        </w:rPr>
      </w:pPr>
      <w:r>
        <w:rPr>
          <w:rFonts w:hint="default" w:ascii="Times New Roman" w:hAnsi="Times New Roman" w:eastAsia="宋体" w:cs="Times New Roman"/>
          <w:b w:val="0"/>
          <w:bCs w:val="0"/>
          <w:sz w:val="32"/>
          <w:szCs w:val="32"/>
          <w:lang w:val="en-US" w:eastAsia="zh-CN"/>
        </w:rPr>
        <w:t>广东粤海汽车有限公司</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sz w:val="32"/>
          <w:szCs w:val="32"/>
          <w:lang w:val="en-US" w:eastAsia="zh-CN"/>
        </w:rPr>
      </w:pPr>
      <w:r>
        <w:rPr>
          <w:rFonts w:hint="default" w:ascii="Times New Roman" w:hAnsi="Times New Roman" w:eastAsia="宋体" w:cs="Times New Roman"/>
          <w:b w:val="0"/>
          <w:bCs w:val="0"/>
          <w:sz w:val="32"/>
          <w:szCs w:val="32"/>
          <w:lang w:val="en-US" w:eastAsia="zh-CN"/>
        </w:rPr>
        <w:t>2023年</w:t>
      </w:r>
      <w:r>
        <w:rPr>
          <w:rFonts w:hint="eastAsia" w:ascii="Times New Roman" w:hAnsi="Times New Roman" w:eastAsia="宋体" w:cs="Times New Roman"/>
          <w:b w:val="0"/>
          <w:bCs w:val="0"/>
          <w:sz w:val="32"/>
          <w:szCs w:val="32"/>
          <w:lang w:val="en-US" w:eastAsia="zh-CN"/>
        </w:rPr>
        <w:t>7</w:t>
      </w:r>
      <w:r>
        <w:rPr>
          <w:rFonts w:hint="default" w:ascii="Times New Roman" w:hAnsi="Times New Roman" w:eastAsia="宋体" w:cs="Times New Roman"/>
          <w:b w:val="0"/>
          <w:bCs w:val="0"/>
          <w:sz w:val="32"/>
          <w:szCs w:val="32"/>
          <w:lang w:val="en-US" w:eastAsia="zh-CN"/>
        </w:rPr>
        <w:t>月</w:t>
      </w:r>
    </w:p>
    <w:p>
      <w:pPr>
        <w:pStyle w:val="22"/>
        <w:keepNext w:val="0"/>
        <w:keepLines w:val="0"/>
        <w:pageBreakBefore w:val="0"/>
        <w:widowControl w:val="0"/>
        <w:kinsoku/>
        <w:wordWrap/>
        <w:overflowPunct/>
        <w:topLinePunct w:val="0"/>
        <w:autoSpaceDE/>
        <w:autoSpaceDN/>
        <w:bidi w:val="0"/>
        <w:adjustRightInd/>
        <w:snapToGrid/>
        <w:ind w:firstLine="0" w:firstLineChars="0"/>
        <w:jc w:val="center"/>
        <w:textAlignment w:val="baseline"/>
        <w:rPr>
          <w:rFonts w:hint="default" w:ascii="Times New Roman" w:hAnsi="Times New Roman" w:eastAsia="小标宋" w:cs="Times New Roman"/>
          <w:b w:val="0"/>
          <w:bCs w:val="0"/>
          <w:sz w:val="44"/>
          <w:szCs w:val="44"/>
          <w:lang w:val="en-US" w:eastAsia="zh-CN"/>
        </w:rPr>
        <w:sectPr>
          <w:pgSz w:w="11906" w:h="16838"/>
          <w:pgMar w:top="1440" w:right="1800" w:bottom="1440" w:left="1800" w:header="851" w:footer="992" w:gutter="0"/>
          <w:pgNumType w:fmt="decimal"/>
          <w:cols w:space="425" w:num="1"/>
          <w:docGrid w:type="lines" w:linePitch="312" w:charSpace="0"/>
        </w:sectPr>
      </w:pPr>
    </w:p>
    <w:p>
      <w:pPr>
        <w:pStyle w:val="22"/>
        <w:spacing w:beforeLines="0" w:afterLines="0" w:line="360" w:lineRule="auto"/>
        <w:jc w:val="center"/>
        <w:textAlignment w:val="baseline"/>
        <w:rPr>
          <w:rFonts w:hint="default" w:ascii="Times New Roman" w:hAnsi="Times New Roman" w:eastAsia="仿宋" w:cs="Times New Roman"/>
          <w:bCs w:val="0"/>
          <w:sz w:val="32"/>
          <w:szCs w:val="32"/>
          <w:lang w:val="en-US" w:eastAsia="zh-CN"/>
        </w:rPr>
      </w:pPr>
      <w:r>
        <w:rPr>
          <w:rFonts w:hint="default" w:ascii="Times New Roman" w:hAnsi="Times New Roman" w:eastAsia="宋体" w:cs="Times New Roman"/>
          <w:b/>
          <w:bCs/>
          <w:sz w:val="32"/>
          <w:szCs w:val="32"/>
          <w:lang w:val="en-US" w:eastAsia="zh-CN"/>
        </w:rPr>
        <w:t>目  录</w:t>
      </w:r>
    </w:p>
    <w:p>
      <w:pPr>
        <w:pStyle w:val="12"/>
        <w:tabs>
          <w:tab w:val="right" w:leader="dot" w:pos="8306"/>
        </w:tabs>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eastAsia="宋体" w:cs="宋体"/>
          <w:bCs w:val="0"/>
          <w:sz w:val="28"/>
          <w:szCs w:val="28"/>
          <w:lang w:val="en-US" w:eastAsia="zh-CN"/>
        </w:rPr>
        <w:fldChar w:fldCharType="begin"/>
      </w:r>
      <w:r>
        <w:rPr>
          <w:rFonts w:hint="eastAsia" w:ascii="宋体" w:hAnsi="宋体" w:eastAsia="宋体" w:cs="宋体"/>
          <w:bCs w:val="0"/>
          <w:sz w:val="28"/>
          <w:szCs w:val="28"/>
          <w:lang w:val="en-US" w:eastAsia="zh-CN"/>
        </w:rPr>
        <w:instrText xml:space="preserve">TOC \o "1-1" \h \u </w:instrText>
      </w:r>
      <w:r>
        <w:rPr>
          <w:rFonts w:hint="eastAsia" w:ascii="宋体" w:hAnsi="宋体" w:eastAsia="宋体" w:cs="宋体"/>
          <w:bCs w:val="0"/>
          <w:sz w:val="28"/>
          <w:szCs w:val="28"/>
          <w:lang w:val="en-US" w:eastAsia="zh-CN"/>
        </w:rPr>
        <w:fldChar w:fldCharType="separate"/>
      </w:r>
      <w:r>
        <w:rPr>
          <w:rFonts w:hint="eastAsia" w:ascii="宋体" w:hAnsi="宋体" w:eastAsia="宋体" w:cs="宋体"/>
          <w:bCs w:val="0"/>
          <w:kern w:val="2"/>
          <w:sz w:val="24"/>
          <w:szCs w:val="24"/>
          <w:lang w:val="en-US" w:eastAsia="zh-CN" w:bidi="ar-SA"/>
        </w:rPr>
        <w:fldChar w:fldCharType="begin"/>
      </w:r>
      <w:r>
        <w:rPr>
          <w:rFonts w:hint="eastAsia" w:ascii="宋体" w:hAnsi="宋体" w:eastAsia="宋体" w:cs="宋体"/>
          <w:bCs w:val="0"/>
          <w:kern w:val="2"/>
          <w:sz w:val="24"/>
          <w:szCs w:val="24"/>
          <w:lang w:val="en-US" w:eastAsia="zh-CN" w:bidi="ar-SA"/>
        </w:rPr>
        <w:instrText xml:space="preserve"> HYPERLINK \l _Toc26021 </w:instrText>
      </w:r>
      <w:r>
        <w:rPr>
          <w:rFonts w:hint="eastAsia" w:ascii="宋体" w:hAnsi="宋体" w:eastAsia="宋体" w:cs="宋体"/>
          <w:bCs w:val="0"/>
          <w:kern w:val="2"/>
          <w:sz w:val="24"/>
          <w:szCs w:val="24"/>
          <w:lang w:val="en-US" w:eastAsia="zh-CN" w:bidi="ar-SA"/>
        </w:rPr>
        <w:fldChar w:fldCharType="separate"/>
      </w:r>
      <w:r>
        <w:rPr>
          <w:rFonts w:hint="eastAsia" w:ascii="宋体" w:hAnsi="宋体" w:eastAsia="宋体" w:cs="宋体"/>
          <w:kern w:val="2"/>
          <w:sz w:val="24"/>
          <w:szCs w:val="24"/>
          <w:lang w:val="en-US" w:eastAsia="zh-CN" w:bidi="ar-SA"/>
        </w:rPr>
        <w:t>一、项目来源</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_Toc26021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bCs w:val="0"/>
          <w:kern w:val="2"/>
          <w:sz w:val="24"/>
          <w:szCs w:val="24"/>
          <w:lang w:val="en-US" w:eastAsia="zh-CN" w:bidi="ar-SA"/>
        </w:rPr>
        <w:fldChar w:fldCharType="end"/>
      </w:r>
    </w:p>
    <w:p>
      <w:pPr>
        <w:pStyle w:val="12"/>
        <w:tabs>
          <w:tab w:val="right" w:leader="dot" w:pos="8306"/>
        </w:tabs>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eastAsia="宋体" w:cs="宋体"/>
          <w:bCs w:val="0"/>
          <w:kern w:val="2"/>
          <w:sz w:val="24"/>
          <w:szCs w:val="24"/>
          <w:lang w:val="en-US" w:eastAsia="zh-CN" w:bidi="ar-SA"/>
        </w:rPr>
        <w:fldChar w:fldCharType="begin"/>
      </w:r>
      <w:r>
        <w:rPr>
          <w:rFonts w:hint="eastAsia" w:ascii="宋体" w:hAnsi="宋体" w:eastAsia="宋体" w:cs="宋体"/>
          <w:bCs w:val="0"/>
          <w:kern w:val="2"/>
          <w:sz w:val="24"/>
          <w:szCs w:val="24"/>
          <w:lang w:val="en-US" w:eastAsia="zh-CN" w:bidi="ar-SA"/>
        </w:rPr>
        <w:instrText xml:space="preserve"> HYPERLINK \l _Toc10457 </w:instrText>
      </w:r>
      <w:r>
        <w:rPr>
          <w:rFonts w:hint="eastAsia" w:ascii="宋体" w:hAnsi="宋体" w:eastAsia="宋体" w:cs="宋体"/>
          <w:bCs w:val="0"/>
          <w:kern w:val="2"/>
          <w:sz w:val="24"/>
          <w:szCs w:val="24"/>
          <w:lang w:val="en-US" w:eastAsia="zh-CN" w:bidi="ar-SA"/>
        </w:rPr>
        <w:fldChar w:fldCharType="separate"/>
      </w:r>
      <w:r>
        <w:rPr>
          <w:rFonts w:hint="eastAsia" w:ascii="宋体" w:hAnsi="宋体" w:eastAsia="宋体" w:cs="宋体"/>
          <w:kern w:val="2"/>
          <w:sz w:val="24"/>
          <w:szCs w:val="24"/>
          <w:lang w:val="en-US" w:eastAsia="zh-CN" w:bidi="ar-SA"/>
        </w:rPr>
        <w:t>二、标准编制目的及意义</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_Toc10457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bCs w:val="0"/>
          <w:kern w:val="2"/>
          <w:sz w:val="24"/>
          <w:szCs w:val="24"/>
          <w:lang w:val="en-US" w:eastAsia="zh-CN" w:bidi="ar-SA"/>
        </w:rPr>
        <w:fldChar w:fldCharType="end"/>
      </w:r>
    </w:p>
    <w:p>
      <w:pPr>
        <w:pStyle w:val="12"/>
        <w:tabs>
          <w:tab w:val="right" w:leader="dot" w:pos="8306"/>
        </w:tabs>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eastAsia="宋体" w:cs="宋体"/>
          <w:bCs w:val="0"/>
          <w:kern w:val="2"/>
          <w:sz w:val="24"/>
          <w:szCs w:val="24"/>
          <w:lang w:val="en-US" w:eastAsia="zh-CN" w:bidi="ar-SA"/>
        </w:rPr>
        <w:fldChar w:fldCharType="begin"/>
      </w:r>
      <w:r>
        <w:rPr>
          <w:rFonts w:hint="eastAsia" w:ascii="宋体" w:hAnsi="宋体" w:eastAsia="宋体" w:cs="宋体"/>
          <w:bCs w:val="0"/>
          <w:kern w:val="2"/>
          <w:sz w:val="24"/>
          <w:szCs w:val="24"/>
          <w:lang w:val="en-US" w:eastAsia="zh-CN" w:bidi="ar-SA"/>
        </w:rPr>
        <w:instrText xml:space="preserve"> HYPERLINK \l _Toc32083 </w:instrText>
      </w:r>
      <w:r>
        <w:rPr>
          <w:rFonts w:hint="eastAsia" w:ascii="宋体" w:hAnsi="宋体" w:eastAsia="宋体" w:cs="宋体"/>
          <w:bCs w:val="0"/>
          <w:kern w:val="2"/>
          <w:sz w:val="24"/>
          <w:szCs w:val="24"/>
          <w:lang w:val="en-US" w:eastAsia="zh-CN" w:bidi="ar-SA"/>
        </w:rPr>
        <w:fldChar w:fldCharType="separate"/>
      </w:r>
      <w:r>
        <w:rPr>
          <w:rFonts w:hint="eastAsia" w:ascii="宋体" w:hAnsi="宋体" w:eastAsia="宋体" w:cs="宋体"/>
          <w:kern w:val="2"/>
          <w:sz w:val="24"/>
          <w:szCs w:val="24"/>
          <w:lang w:val="en-US" w:eastAsia="zh-CN" w:bidi="ar-SA"/>
        </w:rPr>
        <w:t>三、相关标准及法律法规</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_Toc32083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eastAsia="宋体" w:cs="宋体"/>
          <w:bCs w:val="0"/>
          <w:kern w:val="2"/>
          <w:sz w:val="24"/>
          <w:szCs w:val="24"/>
          <w:lang w:val="en-US" w:eastAsia="zh-CN" w:bidi="ar-SA"/>
        </w:rPr>
        <w:fldChar w:fldCharType="end"/>
      </w:r>
    </w:p>
    <w:p>
      <w:pPr>
        <w:pStyle w:val="12"/>
        <w:tabs>
          <w:tab w:val="right" w:leader="dot" w:pos="8306"/>
        </w:tabs>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eastAsia="宋体" w:cs="宋体"/>
          <w:bCs w:val="0"/>
          <w:kern w:val="2"/>
          <w:sz w:val="24"/>
          <w:szCs w:val="24"/>
          <w:lang w:val="en-US" w:eastAsia="zh-CN" w:bidi="ar-SA"/>
        </w:rPr>
        <w:fldChar w:fldCharType="begin"/>
      </w:r>
      <w:r>
        <w:rPr>
          <w:rFonts w:hint="eastAsia" w:ascii="宋体" w:hAnsi="宋体" w:eastAsia="宋体" w:cs="宋体"/>
          <w:bCs w:val="0"/>
          <w:kern w:val="2"/>
          <w:sz w:val="24"/>
          <w:szCs w:val="24"/>
          <w:lang w:val="en-US" w:eastAsia="zh-CN" w:bidi="ar-SA"/>
        </w:rPr>
        <w:instrText xml:space="preserve"> HYPERLINK \l _Toc14101 </w:instrText>
      </w:r>
      <w:r>
        <w:rPr>
          <w:rFonts w:hint="eastAsia" w:ascii="宋体" w:hAnsi="宋体" w:eastAsia="宋体" w:cs="宋体"/>
          <w:bCs w:val="0"/>
          <w:kern w:val="2"/>
          <w:sz w:val="24"/>
          <w:szCs w:val="24"/>
          <w:lang w:val="en-US" w:eastAsia="zh-CN" w:bidi="ar-SA"/>
        </w:rPr>
        <w:fldChar w:fldCharType="separate"/>
      </w:r>
      <w:r>
        <w:rPr>
          <w:rFonts w:hint="eastAsia" w:ascii="宋体" w:hAnsi="宋体" w:eastAsia="宋体" w:cs="宋体"/>
          <w:kern w:val="2"/>
          <w:sz w:val="24"/>
          <w:szCs w:val="24"/>
          <w:lang w:val="en-US" w:eastAsia="zh-CN" w:bidi="ar-SA"/>
        </w:rPr>
        <w:t>四、预期经济效益</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_Toc14101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bCs w:val="0"/>
          <w:kern w:val="2"/>
          <w:sz w:val="24"/>
          <w:szCs w:val="24"/>
          <w:lang w:val="en-US" w:eastAsia="zh-CN" w:bidi="ar-SA"/>
        </w:rPr>
        <w:fldChar w:fldCharType="end"/>
      </w:r>
    </w:p>
    <w:p>
      <w:pPr>
        <w:pStyle w:val="12"/>
        <w:tabs>
          <w:tab w:val="right" w:leader="dot" w:pos="8306"/>
        </w:tabs>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eastAsia="宋体" w:cs="宋体"/>
          <w:bCs w:val="0"/>
          <w:kern w:val="2"/>
          <w:sz w:val="24"/>
          <w:szCs w:val="24"/>
          <w:lang w:val="en-US" w:eastAsia="zh-CN" w:bidi="ar-SA"/>
        </w:rPr>
        <w:fldChar w:fldCharType="begin"/>
      </w:r>
      <w:r>
        <w:rPr>
          <w:rFonts w:hint="eastAsia" w:ascii="宋体" w:hAnsi="宋体" w:eastAsia="宋体" w:cs="宋体"/>
          <w:bCs w:val="0"/>
          <w:kern w:val="2"/>
          <w:sz w:val="24"/>
          <w:szCs w:val="24"/>
          <w:lang w:val="en-US" w:eastAsia="zh-CN" w:bidi="ar-SA"/>
        </w:rPr>
        <w:instrText xml:space="preserve"> HYPERLINK \l _Toc28658 </w:instrText>
      </w:r>
      <w:r>
        <w:rPr>
          <w:rFonts w:hint="eastAsia" w:ascii="宋体" w:hAnsi="宋体" w:eastAsia="宋体" w:cs="宋体"/>
          <w:bCs w:val="0"/>
          <w:kern w:val="2"/>
          <w:sz w:val="24"/>
          <w:szCs w:val="24"/>
          <w:lang w:val="en-US" w:eastAsia="zh-CN" w:bidi="ar-SA"/>
        </w:rPr>
        <w:fldChar w:fldCharType="separate"/>
      </w:r>
      <w:r>
        <w:rPr>
          <w:rFonts w:hint="eastAsia" w:ascii="宋体" w:hAnsi="宋体" w:eastAsia="宋体" w:cs="宋体"/>
          <w:kern w:val="2"/>
          <w:sz w:val="24"/>
          <w:szCs w:val="24"/>
          <w:lang w:val="en-US" w:eastAsia="zh-CN" w:bidi="ar-SA"/>
        </w:rPr>
        <w:t>五、编制依据</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_Toc28658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bCs w:val="0"/>
          <w:kern w:val="2"/>
          <w:sz w:val="24"/>
          <w:szCs w:val="24"/>
          <w:lang w:val="en-US" w:eastAsia="zh-CN" w:bidi="ar-SA"/>
        </w:rPr>
        <w:fldChar w:fldCharType="end"/>
      </w:r>
    </w:p>
    <w:p>
      <w:pPr>
        <w:pStyle w:val="12"/>
        <w:tabs>
          <w:tab w:val="right" w:leader="dot" w:pos="8306"/>
        </w:tabs>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eastAsia="宋体" w:cs="宋体"/>
          <w:bCs w:val="0"/>
          <w:kern w:val="2"/>
          <w:sz w:val="24"/>
          <w:szCs w:val="24"/>
          <w:lang w:val="en-US" w:eastAsia="zh-CN" w:bidi="ar-SA"/>
        </w:rPr>
        <w:fldChar w:fldCharType="begin"/>
      </w:r>
      <w:r>
        <w:rPr>
          <w:rFonts w:hint="eastAsia" w:ascii="宋体" w:hAnsi="宋体" w:eastAsia="宋体" w:cs="宋体"/>
          <w:bCs w:val="0"/>
          <w:kern w:val="2"/>
          <w:sz w:val="24"/>
          <w:szCs w:val="24"/>
          <w:lang w:val="en-US" w:eastAsia="zh-CN" w:bidi="ar-SA"/>
        </w:rPr>
        <w:instrText xml:space="preserve"> HYPERLINK \l _Toc12259 </w:instrText>
      </w:r>
      <w:r>
        <w:rPr>
          <w:rFonts w:hint="eastAsia" w:ascii="宋体" w:hAnsi="宋体" w:eastAsia="宋体" w:cs="宋体"/>
          <w:bCs w:val="0"/>
          <w:kern w:val="2"/>
          <w:sz w:val="24"/>
          <w:szCs w:val="24"/>
          <w:lang w:val="en-US" w:eastAsia="zh-CN" w:bidi="ar-SA"/>
        </w:rPr>
        <w:fldChar w:fldCharType="separate"/>
      </w:r>
      <w:r>
        <w:rPr>
          <w:rFonts w:hint="eastAsia" w:ascii="宋体" w:hAnsi="宋体" w:eastAsia="宋体" w:cs="宋体"/>
          <w:kern w:val="2"/>
          <w:sz w:val="24"/>
          <w:szCs w:val="24"/>
          <w:lang w:val="en-US" w:eastAsia="zh-CN" w:bidi="ar-SA"/>
        </w:rPr>
        <w:t>六、标准编制原则和主要内容</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_Toc12259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fldChar w:fldCharType="end"/>
      </w:r>
      <w:r>
        <w:rPr>
          <w:rFonts w:hint="eastAsia" w:ascii="宋体" w:hAnsi="宋体" w:eastAsia="宋体" w:cs="宋体"/>
          <w:bCs w:val="0"/>
          <w:kern w:val="2"/>
          <w:sz w:val="24"/>
          <w:szCs w:val="24"/>
          <w:lang w:val="en-US" w:eastAsia="zh-CN" w:bidi="ar-SA"/>
        </w:rPr>
        <w:fldChar w:fldCharType="end"/>
      </w:r>
    </w:p>
    <w:p>
      <w:pPr>
        <w:pStyle w:val="12"/>
        <w:tabs>
          <w:tab w:val="right" w:leader="dot" w:pos="8306"/>
        </w:tabs>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eastAsia="宋体" w:cs="宋体"/>
          <w:bCs w:val="0"/>
          <w:kern w:val="2"/>
          <w:sz w:val="24"/>
          <w:szCs w:val="24"/>
          <w:lang w:val="en-US" w:eastAsia="zh-CN" w:bidi="ar-SA"/>
        </w:rPr>
        <w:fldChar w:fldCharType="begin"/>
      </w:r>
      <w:r>
        <w:rPr>
          <w:rFonts w:hint="eastAsia" w:ascii="宋体" w:hAnsi="宋体" w:eastAsia="宋体" w:cs="宋体"/>
          <w:bCs w:val="0"/>
          <w:kern w:val="2"/>
          <w:sz w:val="24"/>
          <w:szCs w:val="24"/>
          <w:lang w:val="en-US" w:eastAsia="zh-CN" w:bidi="ar-SA"/>
        </w:rPr>
        <w:instrText xml:space="preserve"> HYPERLINK \l _Toc6565 </w:instrText>
      </w:r>
      <w:r>
        <w:rPr>
          <w:rFonts w:hint="eastAsia" w:ascii="宋体" w:hAnsi="宋体" w:eastAsia="宋体" w:cs="宋体"/>
          <w:bCs w:val="0"/>
          <w:kern w:val="2"/>
          <w:sz w:val="24"/>
          <w:szCs w:val="24"/>
          <w:lang w:val="en-US" w:eastAsia="zh-CN" w:bidi="ar-SA"/>
        </w:rPr>
        <w:fldChar w:fldCharType="separate"/>
      </w:r>
      <w:r>
        <w:rPr>
          <w:rFonts w:hint="eastAsia" w:ascii="宋体" w:hAnsi="宋体" w:eastAsia="宋体" w:cs="宋体"/>
          <w:kern w:val="2"/>
          <w:sz w:val="24"/>
          <w:szCs w:val="24"/>
          <w:highlight w:val="none"/>
          <w:lang w:val="en-US" w:eastAsia="zh-CN" w:bidi="ar-SA"/>
        </w:rPr>
        <w:t>七、编制工作过程</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_Toc6565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6</w:t>
      </w:r>
      <w:r>
        <w:rPr>
          <w:rFonts w:hint="eastAsia" w:ascii="宋体" w:hAnsi="宋体" w:eastAsia="宋体" w:cs="宋体"/>
          <w:kern w:val="2"/>
          <w:sz w:val="24"/>
          <w:szCs w:val="24"/>
          <w:lang w:val="en-US" w:eastAsia="zh-CN" w:bidi="ar-SA"/>
        </w:rPr>
        <w:fldChar w:fldCharType="end"/>
      </w:r>
      <w:r>
        <w:rPr>
          <w:rFonts w:hint="eastAsia" w:ascii="宋体" w:hAnsi="宋体" w:eastAsia="宋体" w:cs="宋体"/>
          <w:bCs w:val="0"/>
          <w:kern w:val="2"/>
          <w:sz w:val="24"/>
          <w:szCs w:val="24"/>
          <w:lang w:val="en-US" w:eastAsia="zh-CN" w:bidi="ar-SA"/>
        </w:rPr>
        <w:fldChar w:fldCharType="end"/>
      </w:r>
    </w:p>
    <w:p>
      <w:pPr>
        <w:pStyle w:val="12"/>
        <w:tabs>
          <w:tab w:val="right" w:leader="dot" w:pos="8306"/>
        </w:tabs>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eastAsia="宋体" w:cs="宋体"/>
          <w:bCs w:val="0"/>
          <w:kern w:val="2"/>
          <w:sz w:val="24"/>
          <w:szCs w:val="24"/>
          <w:lang w:val="en-US" w:eastAsia="zh-CN" w:bidi="ar-SA"/>
        </w:rPr>
        <w:fldChar w:fldCharType="begin"/>
      </w:r>
      <w:r>
        <w:rPr>
          <w:rFonts w:hint="eastAsia" w:ascii="宋体" w:hAnsi="宋体" w:eastAsia="宋体" w:cs="宋体"/>
          <w:bCs w:val="0"/>
          <w:kern w:val="2"/>
          <w:sz w:val="24"/>
          <w:szCs w:val="24"/>
          <w:lang w:val="en-US" w:eastAsia="zh-CN" w:bidi="ar-SA"/>
        </w:rPr>
        <w:instrText xml:space="preserve"> HYPERLINK \l _Toc25611 </w:instrText>
      </w:r>
      <w:r>
        <w:rPr>
          <w:rFonts w:hint="eastAsia" w:ascii="宋体" w:hAnsi="宋体" w:eastAsia="宋体" w:cs="宋体"/>
          <w:bCs w:val="0"/>
          <w:kern w:val="2"/>
          <w:sz w:val="24"/>
          <w:szCs w:val="24"/>
          <w:lang w:val="en-US" w:eastAsia="zh-CN" w:bidi="ar-SA"/>
        </w:rPr>
        <w:fldChar w:fldCharType="separate"/>
      </w:r>
      <w:r>
        <w:rPr>
          <w:rFonts w:hint="eastAsia" w:ascii="宋体" w:hAnsi="宋体" w:eastAsia="宋体" w:cs="宋体"/>
          <w:kern w:val="2"/>
          <w:sz w:val="24"/>
          <w:szCs w:val="24"/>
          <w:lang w:val="en-US" w:eastAsia="zh-CN" w:bidi="ar-SA"/>
        </w:rPr>
        <w:t>八、后续工作进度安排</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_Toc25611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8</w:t>
      </w:r>
      <w:r>
        <w:rPr>
          <w:rFonts w:hint="eastAsia" w:ascii="宋体" w:hAnsi="宋体" w:eastAsia="宋体" w:cs="宋体"/>
          <w:kern w:val="2"/>
          <w:sz w:val="24"/>
          <w:szCs w:val="24"/>
          <w:lang w:val="en-US" w:eastAsia="zh-CN" w:bidi="ar-SA"/>
        </w:rPr>
        <w:fldChar w:fldCharType="end"/>
      </w:r>
      <w:r>
        <w:rPr>
          <w:rFonts w:hint="eastAsia" w:ascii="宋体" w:hAnsi="宋体" w:eastAsia="宋体" w:cs="宋体"/>
          <w:bCs w:val="0"/>
          <w:kern w:val="2"/>
          <w:sz w:val="24"/>
          <w:szCs w:val="24"/>
          <w:lang w:val="en-US" w:eastAsia="zh-CN" w:bidi="ar-SA"/>
        </w:rPr>
        <w:fldChar w:fldCharType="end"/>
      </w:r>
    </w:p>
    <w:p>
      <w:pPr>
        <w:pStyle w:val="12"/>
        <w:tabs>
          <w:tab w:val="right" w:leader="dot" w:pos="8306"/>
        </w:tabs>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eastAsia="宋体" w:cs="宋体"/>
          <w:bCs w:val="0"/>
          <w:kern w:val="2"/>
          <w:sz w:val="24"/>
          <w:szCs w:val="24"/>
          <w:lang w:val="en-US" w:eastAsia="zh-CN" w:bidi="ar-SA"/>
        </w:rPr>
        <w:fldChar w:fldCharType="begin"/>
      </w:r>
      <w:r>
        <w:rPr>
          <w:rFonts w:hint="eastAsia" w:ascii="宋体" w:hAnsi="宋体" w:eastAsia="宋体" w:cs="宋体"/>
          <w:bCs w:val="0"/>
          <w:kern w:val="2"/>
          <w:sz w:val="24"/>
          <w:szCs w:val="24"/>
          <w:lang w:val="en-US" w:eastAsia="zh-CN" w:bidi="ar-SA"/>
        </w:rPr>
        <w:instrText xml:space="preserve"> HYPERLINK \l _Toc8323 </w:instrText>
      </w:r>
      <w:r>
        <w:rPr>
          <w:rFonts w:hint="eastAsia" w:ascii="宋体" w:hAnsi="宋体" w:eastAsia="宋体" w:cs="宋体"/>
          <w:bCs w:val="0"/>
          <w:kern w:val="2"/>
          <w:sz w:val="24"/>
          <w:szCs w:val="24"/>
          <w:lang w:val="en-US" w:eastAsia="zh-CN" w:bidi="ar-SA"/>
        </w:rPr>
        <w:fldChar w:fldCharType="separate"/>
      </w:r>
      <w:r>
        <w:rPr>
          <w:rFonts w:hint="eastAsia" w:ascii="宋体" w:hAnsi="宋体" w:eastAsia="宋体" w:cs="宋体"/>
          <w:kern w:val="2"/>
          <w:sz w:val="24"/>
          <w:szCs w:val="24"/>
          <w:lang w:val="en-US" w:eastAsia="zh-CN" w:bidi="ar-SA"/>
        </w:rPr>
        <w:t>九、编制单位概况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_Toc8323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10</w:t>
      </w:r>
      <w:r>
        <w:rPr>
          <w:rFonts w:hint="eastAsia" w:ascii="宋体" w:hAnsi="宋体" w:eastAsia="宋体" w:cs="宋体"/>
          <w:kern w:val="2"/>
          <w:sz w:val="24"/>
          <w:szCs w:val="24"/>
          <w:lang w:val="en-US" w:eastAsia="zh-CN" w:bidi="ar-SA"/>
        </w:rPr>
        <w:fldChar w:fldCharType="end"/>
      </w:r>
      <w:r>
        <w:rPr>
          <w:rFonts w:hint="eastAsia" w:ascii="宋体" w:hAnsi="宋体" w:eastAsia="宋体" w:cs="宋体"/>
          <w:bCs w:val="0"/>
          <w:kern w:val="2"/>
          <w:sz w:val="24"/>
          <w:szCs w:val="24"/>
          <w:lang w:val="en-US" w:eastAsia="zh-CN" w:bidi="ar-SA"/>
        </w:rPr>
        <w:fldChar w:fldCharType="end"/>
      </w:r>
    </w:p>
    <w:p>
      <w:pPr>
        <w:pStyle w:val="12"/>
        <w:tabs>
          <w:tab w:val="right" w:leader="dot" w:pos="8306"/>
        </w:tabs>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eastAsia="宋体" w:cs="宋体"/>
          <w:bCs w:val="0"/>
          <w:kern w:val="2"/>
          <w:sz w:val="24"/>
          <w:szCs w:val="24"/>
          <w:lang w:val="en-US" w:eastAsia="zh-CN" w:bidi="ar-SA"/>
        </w:rPr>
        <w:fldChar w:fldCharType="begin"/>
      </w:r>
      <w:r>
        <w:rPr>
          <w:rFonts w:hint="eastAsia" w:ascii="宋体" w:hAnsi="宋体" w:eastAsia="宋体" w:cs="宋体"/>
          <w:bCs w:val="0"/>
          <w:kern w:val="2"/>
          <w:sz w:val="24"/>
          <w:szCs w:val="24"/>
          <w:lang w:val="en-US" w:eastAsia="zh-CN" w:bidi="ar-SA"/>
        </w:rPr>
        <w:instrText xml:space="preserve"> HYPERLINK \l _Toc16401 </w:instrText>
      </w:r>
      <w:r>
        <w:rPr>
          <w:rFonts w:hint="eastAsia" w:ascii="宋体" w:hAnsi="宋体" w:eastAsia="宋体" w:cs="宋体"/>
          <w:bCs w:val="0"/>
          <w:kern w:val="2"/>
          <w:sz w:val="24"/>
          <w:szCs w:val="24"/>
          <w:lang w:val="en-US" w:eastAsia="zh-CN" w:bidi="ar-SA"/>
        </w:rPr>
        <w:fldChar w:fldCharType="separate"/>
      </w:r>
      <w:r>
        <w:rPr>
          <w:rFonts w:hint="eastAsia" w:ascii="宋体" w:hAnsi="宋体" w:eastAsia="宋体" w:cs="宋体"/>
          <w:kern w:val="2"/>
          <w:sz w:val="24"/>
          <w:szCs w:val="24"/>
          <w:lang w:val="en-US" w:eastAsia="zh-CN" w:bidi="ar-SA"/>
        </w:rPr>
        <w:t>十、与国家标准、行业标准、广东省地方标准同类标准的对比情况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_Toc16401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12</w:t>
      </w:r>
      <w:r>
        <w:rPr>
          <w:rFonts w:hint="eastAsia" w:ascii="宋体" w:hAnsi="宋体" w:eastAsia="宋体" w:cs="宋体"/>
          <w:kern w:val="2"/>
          <w:sz w:val="24"/>
          <w:szCs w:val="24"/>
          <w:lang w:val="en-US" w:eastAsia="zh-CN" w:bidi="ar-SA"/>
        </w:rPr>
        <w:fldChar w:fldCharType="end"/>
      </w:r>
      <w:r>
        <w:rPr>
          <w:rFonts w:hint="eastAsia" w:ascii="宋体" w:hAnsi="宋体" w:eastAsia="宋体" w:cs="宋体"/>
          <w:bCs w:val="0"/>
          <w:kern w:val="2"/>
          <w:sz w:val="24"/>
          <w:szCs w:val="24"/>
          <w:lang w:val="en-US" w:eastAsia="zh-CN" w:bidi="ar-SA"/>
        </w:rPr>
        <w:fldChar w:fldCharType="end"/>
      </w:r>
    </w:p>
    <w:p>
      <w:pPr>
        <w:pStyle w:val="12"/>
        <w:tabs>
          <w:tab w:val="right" w:leader="dot" w:pos="8306"/>
        </w:tabs>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eastAsia="宋体" w:cs="宋体"/>
          <w:bCs w:val="0"/>
          <w:kern w:val="2"/>
          <w:sz w:val="24"/>
          <w:szCs w:val="24"/>
          <w:lang w:val="en-US" w:eastAsia="zh-CN" w:bidi="ar-SA"/>
        </w:rPr>
        <w:fldChar w:fldCharType="begin"/>
      </w:r>
      <w:r>
        <w:rPr>
          <w:rFonts w:hint="eastAsia" w:ascii="宋体" w:hAnsi="宋体" w:eastAsia="宋体" w:cs="宋体"/>
          <w:bCs w:val="0"/>
          <w:kern w:val="2"/>
          <w:sz w:val="24"/>
          <w:szCs w:val="24"/>
          <w:lang w:val="en-US" w:eastAsia="zh-CN" w:bidi="ar-SA"/>
        </w:rPr>
        <w:instrText xml:space="preserve"> HYPERLINK \l _Toc10936 </w:instrText>
      </w:r>
      <w:r>
        <w:rPr>
          <w:rFonts w:hint="eastAsia" w:ascii="宋体" w:hAnsi="宋体" w:eastAsia="宋体" w:cs="宋体"/>
          <w:bCs w:val="0"/>
          <w:kern w:val="2"/>
          <w:sz w:val="24"/>
          <w:szCs w:val="24"/>
          <w:lang w:val="en-US" w:eastAsia="zh-CN" w:bidi="ar-SA"/>
        </w:rPr>
        <w:fldChar w:fldCharType="separate"/>
      </w:r>
      <w:r>
        <w:rPr>
          <w:rFonts w:hint="eastAsia" w:ascii="宋体" w:hAnsi="宋体" w:eastAsia="宋体" w:cs="宋体"/>
          <w:kern w:val="2"/>
          <w:sz w:val="24"/>
          <w:szCs w:val="24"/>
          <w:lang w:val="en-US" w:eastAsia="zh-CN" w:bidi="ar-SA"/>
        </w:rPr>
        <w:t>十一、与有关的现行法律、法规和强制性国家标准的关系</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_Toc10936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12</w:t>
      </w:r>
      <w:r>
        <w:rPr>
          <w:rFonts w:hint="eastAsia" w:ascii="宋体" w:hAnsi="宋体" w:eastAsia="宋体" w:cs="宋体"/>
          <w:kern w:val="2"/>
          <w:sz w:val="24"/>
          <w:szCs w:val="24"/>
          <w:lang w:val="en-US" w:eastAsia="zh-CN" w:bidi="ar-SA"/>
        </w:rPr>
        <w:fldChar w:fldCharType="end"/>
      </w:r>
      <w:r>
        <w:rPr>
          <w:rFonts w:hint="eastAsia" w:ascii="宋体" w:hAnsi="宋体" w:eastAsia="宋体" w:cs="宋体"/>
          <w:bCs w:val="0"/>
          <w:kern w:val="2"/>
          <w:sz w:val="24"/>
          <w:szCs w:val="24"/>
          <w:lang w:val="en-US" w:eastAsia="zh-CN" w:bidi="ar-SA"/>
        </w:rPr>
        <w:fldChar w:fldCharType="end"/>
      </w:r>
    </w:p>
    <w:p>
      <w:pPr>
        <w:pStyle w:val="12"/>
        <w:tabs>
          <w:tab w:val="right" w:leader="dot" w:pos="8306"/>
        </w:tabs>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eastAsia="宋体" w:cs="宋体"/>
          <w:bCs w:val="0"/>
          <w:kern w:val="2"/>
          <w:sz w:val="24"/>
          <w:szCs w:val="24"/>
          <w:lang w:val="en-US" w:eastAsia="zh-CN" w:bidi="ar-SA"/>
        </w:rPr>
        <w:fldChar w:fldCharType="begin"/>
      </w:r>
      <w:r>
        <w:rPr>
          <w:rFonts w:hint="eastAsia" w:ascii="宋体" w:hAnsi="宋体" w:eastAsia="宋体" w:cs="宋体"/>
          <w:bCs w:val="0"/>
          <w:kern w:val="2"/>
          <w:sz w:val="24"/>
          <w:szCs w:val="24"/>
          <w:lang w:val="en-US" w:eastAsia="zh-CN" w:bidi="ar-SA"/>
        </w:rPr>
        <w:instrText xml:space="preserve"> HYPERLINK \l _Toc30265 </w:instrText>
      </w:r>
      <w:r>
        <w:rPr>
          <w:rFonts w:hint="eastAsia" w:ascii="宋体" w:hAnsi="宋体" w:eastAsia="宋体" w:cs="宋体"/>
          <w:bCs w:val="0"/>
          <w:kern w:val="2"/>
          <w:sz w:val="24"/>
          <w:szCs w:val="24"/>
          <w:lang w:val="en-US" w:eastAsia="zh-CN" w:bidi="ar-SA"/>
        </w:rPr>
        <w:fldChar w:fldCharType="separate"/>
      </w:r>
      <w:r>
        <w:rPr>
          <w:rFonts w:hint="eastAsia" w:ascii="宋体" w:hAnsi="宋体" w:eastAsia="宋体" w:cs="宋体"/>
          <w:kern w:val="2"/>
          <w:sz w:val="24"/>
          <w:szCs w:val="24"/>
          <w:lang w:val="en-US" w:eastAsia="zh-CN" w:bidi="ar-SA"/>
        </w:rPr>
        <w:t>十二、重大分歧意见的处理经过和依据</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_Toc30265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12</w:t>
      </w:r>
      <w:r>
        <w:rPr>
          <w:rFonts w:hint="eastAsia" w:ascii="宋体" w:hAnsi="宋体" w:eastAsia="宋体" w:cs="宋体"/>
          <w:kern w:val="2"/>
          <w:sz w:val="24"/>
          <w:szCs w:val="24"/>
          <w:lang w:val="en-US" w:eastAsia="zh-CN" w:bidi="ar-SA"/>
        </w:rPr>
        <w:fldChar w:fldCharType="end"/>
      </w:r>
      <w:r>
        <w:rPr>
          <w:rFonts w:hint="eastAsia" w:ascii="宋体" w:hAnsi="宋体" w:eastAsia="宋体" w:cs="宋体"/>
          <w:bCs w:val="0"/>
          <w:kern w:val="2"/>
          <w:sz w:val="24"/>
          <w:szCs w:val="24"/>
          <w:lang w:val="en-US" w:eastAsia="zh-CN" w:bidi="ar-SA"/>
        </w:rPr>
        <w:fldChar w:fldCharType="end"/>
      </w:r>
    </w:p>
    <w:p>
      <w:pPr>
        <w:pStyle w:val="12"/>
        <w:tabs>
          <w:tab w:val="right" w:leader="dot" w:pos="8306"/>
        </w:tabs>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eastAsia="宋体" w:cs="宋体"/>
          <w:bCs w:val="0"/>
          <w:kern w:val="2"/>
          <w:sz w:val="24"/>
          <w:szCs w:val="24"/>
          <w:lang w:val="en-US" w:eastAsia="zh-CN" w:bidi="ar-SA"/>
        </w:rPr>
        <w:fldChar w:fldCharType="begin"/>
      </w:r>
      <w:r>
        <w:rPr>
          <w:rFonts w:hint="eastAsia" w:ascii="宋体" w:hAnsi="宋体" w:eastAsia="宋体" w:cs="宋体"/>
          <w:bCs w:val="0"/>
          <w:kern w:val="2"/>
          <w:sz w:val="24"/>
          <w:szCs w:val="24"/>
          <w:lang w:val="en-US" w:eastAsia="zh-CN" w:bidi="ar-SA"/>
        </w:rPr>
        <w:instrText xml:space="preserve"> HYPERLINK \l _Toc31490 </w:instrText>
      </w:r>
      <w:r>
        <w:rPr>
          <w:rFonts w:hint="eastAsia" w:ascii="宋体" w:hAnsi="宋体" w:eastAsia="宋体" w:cs="宋体"/>
          <w:bCs w:val="0"/>
          <w:kern w:val="2"/>
          <w:sz w:val="24"/>
          <w:szCs w:val="24"/>
          <w:lang w:val="en-US" w:eastAsia="zh-CN" w:bidi="ar-SA"/>
        </w:rPr>
        <w:fldChar w:fldCharType="separate"/>
      </w:r>
      <w:r>
        <w:rPr>
          <w:rFonts w:hint="eastAsia" w:ascii="宋体" w:hAnsi="宋体" w:eastAsia="宋体" w:cs="宋体"/>
          <w:kern w:val="2"/>
          <w:sz w:val="24"/>
          <w:szCs w:val="24"/>
          <w:lang w:val="en-US" w:eastAsia="zh-CN" w:bidi="ar-SA"/>
        </w:rPr>
        <w:t>十三、标准作为强制性标准或推荐性标准的建议</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_Toc31490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12</w:t>
      </w:r>
      <w:r>
        <w:rPr>
          <w:rFonts w:hint="eastAsia" w:ascii="宋体" w:hAnsi="宋体" w:eastAsia="宋体" w:cs="宋体"/>
          <w:kern w:val="2"/>
          <w:sz w:val="24"/>
          <w:szCs w:val="24"/>
          <w:lang w:val="en-US" w:eastAsia="zh-CN" w:bidi="ar-SA"/>
        </w:rPr>
        <w:fldChar w:fldCharType="end"/>
      </w:r>
      <w:r>
        <w:rPr>
          <w:rFonts w:hint="eastAsia" w:ascii="宋体" w:hAnsi="宋体" w:eastAsia="宋体" w:cs="宋体"/>
          <w:bCs w:val="0"/>
          <w:kern w:val="2"/>
          <w:sz w:val="24"/>
          <w:szCs w:val="24"/>
          <w:lang w:val="en-US" w:eastAsia="zh-CN" w:bidi="ar-SA"/>
        </w:rPr>
        <w:fldChar w:fldCharType="end"/>
      </w:r>
    </w:p>
    <w:p>
      <w:pPr>
        <w:pStyle w:val="12"/>
        <w:tabs>
          <w:tab w:val="right" w:leader="dot" w:pos="8306"/>
        </w:tabs>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eastAsia="宋体" w:cs="宋体"/>
          <w:bCs w:val="0"/>
          <w:kern w:val="2"/>
          <w:sz w:val="24"/>
          <w:szCs w:val="24"/>
          <w:lang w:val="en-US" w:eastAsia="zh-CN" w:bidi="ar-SA"/>
        </w:rPr>
        <w:fldChar w:fldCharType="begin"/>
      </w:r>
      <w:r>
        <w:rPr>
          <w:rFonts w:hint="eastAsia" w:ascii="宋体" w:hAnsi="宋体" w:eastAsia="宋体" w:cs="宋体"/>
          <w:bCs w:val="0"/>
          <w:kern w:val="2"/>
          <w:sz w:val="24"/>
          <w:szCs w:val="24"/>
          <w:lang w:val="en-US" w:eastAsia="zh-CN" w:bidi="ar-SA"/>
        </w:rPr>
        <w:instrText xml:space="preserve"> HYPERLINK \l _Toc22964 </w:instrText>
      </w:r>
      <w:r>
        <w:rPr>
          <w:rFonts w:hint="eastAsia" w:ascii="宋体" w:hAnsi="宋体" w:eastAsia="宋体" w:cs="宋体"/>
          <w:bCs w:val="0"/>
          <w:kern w:val="2"/>
          <w:sz w:val="24"/>
          <w:szCs w:val="24"/>
          <w:lang w:val="en-US" w:eastAsia="zh-CN" w:bidi="ar-SA"/>
        </w:rPr>
        <w:fldChar w:fldCharType="separate"/>
      </w:r>
      <w:r>
        <w:rPr>
          <w:rFonts w:hint="eastAsia" w:ascii="宋体" w:hAnsi="宋体" w:eastAsia="宋体" w:cs="宋体"/>
          <w:kern w:val="2"/>
          <w:sz w:val="24"/>
          <w:szCs w:val="24"/>
          <w:lang w:val="en-US" w:eastAsia="zh-CN" w:bidi="ar-SA"/>
        </w:rPr>
        <w:t>十四、贯彻标准的要求和措施建议</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_Toc22964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12</w:t>
      </w:r>
      <w:r>
        <w:rPr>
          <w:rFonts w:hint="eastAsia" w:ascii="宋体" w:hAnsi="宋体" w:eastAsia="宋体" w:cs="宋体"/>
          <w:kern w:val="2"/>
          <w:sz w:val="24"/>
          <w:szCs w:val="24"/>
          <w:lang w:val="en-US" w:eastAsia="zh-CN" w:bidi="ar-SA"/>
        </w:rPr>
        <w:fldChar w:fldCharType="end"/>
      </w:r>
      <w:r>
        <w:rPr>
          <w:rFonts w:hint="eastAsia" w:ascii="宋体" w:hAnsi="宋体" w:eastAsia="宋体" w:cs="宋体"/>
          <w:bCs w:val="0"/>
          <w:kern w:val="2"/>
          <w:sz w:val="24"/>
          <w:szCs w:val="24"/>
          <w:lang w:val="en-US" w:eastAsia="zh-CN" w:bidi="ar-SA"/>
        </w:rPr>
        <w:fldChar w:fldCharType="end"/>
      </w:r>
    </w:p>
    <w:p>
      <w:pPr>
        <w:pStyle w:val="12"/>
        <w:tabs>
          <w:tab w:val="right" w:leader="dot" w:pos="8306"/>
        </w:tabs>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eastAsia="宋体" w:cs="宋体"/>
          <w:bCs w:val="0"/>
          <w:kern w:val="2"/>
          <w:sz w:val="24"/>
          <w:szCs w:val="24"/>
          <w:lang w:val="en-US" w:eastAsia="zh-CN" w:bidi="ar-SA"/>
        </w:rPr>
        <w:fldChar w:fldCharType="begin"/>
      </w:r>
      <w:r>
        <w:rPr>
          <w:rFonts w:hint="eastAsia" w:ascii="宋体" w:hAnsi="宋体" w:eastAsia="宋体" w:cs="宋体"/>
          <w:bCs w:val="0"/>
          <w:kern w:val="2"/>
          <w:sz w:val="24"/>
          <w:szCs w:val="24"/>
          <w:lang w:val="en-US" w:eastAsia="zh-CN" w:bidi="ar-SA"/>
        </w:rPr>
        <w:instrText xml:space="preserve"> HYPERLINK \l _Toc19883 </w:instrText>
      </w:r>
      <w:r>
        <w:rPr>
          <w:rFonts w:hint="eastAsia" w:ascii="宋体" w:hAnsi="宋体" w:eastAsia="宋体" w:cs="宋体"/>
          <w:bCs w:val="0"/>
          <w:kern w:val="2"/>
          <w:sz w:val="24"/>
          <w:szCs w:val="24"/>
          <w:lang w:val="en-US" w:eastAsia="zh-CN" w:bidi="ar-SA"/>
        </w:rPr>
        <w:fldChar w:fldCharType="separate"/>
      </w:r>
      <w:r>
        <w:rPr>
          <w:rFonts w:hint="eastAsia" w:ascii="宋体" w:hAnsi="宋体" w:eastAsia="宋体" w:cs="宋体"/>
          <w:bCs w:val="0"/>
          <w:kern w:val="2"/>
          <w:sz w:val="24"/>
          <w:szCs w:val="24"/>
          <w:lang w:val="en-US" w:eastAsia="zh-CN" w:bidi="ar-SA"/>
        </w:rPr>
        <w:t>十五、废止现行有关标准的建议</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_Toc19883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12</w:t>
      </w:r>
      <w:r>
        <w:rPr>
          <w:rFonts w:hint="eastAsia" w:ascii="宋体" w:hAnsi="宋体" w:eastAsia="宋体" w:cs="宋体"/>
          <w:kern w:val="2"/>
          <w:sz w:val="24"/>
          <w:szCs w:val="24"/>
          <w:lang w:val="en-US" w:eastAsia="zh-CN" w:bidi="ar-SA"/>
        </w:rPr>
        <w:fldChar w:fldCharType="end"/>
      </w:r>
      <w:r>
        <w:rPr>
          <w:rFonts w:hint="eastAsia" w:ascii="宋体" w:hAnsi="宋体" w:eastAsia="宋体" w:cs="宋体"/>
          <w:bCs w:val="0"/>
          <w:kern w:val="2"/>
          <w:sz w:val="24"/>
          <w:szCs w:val="24"/>
          <w:lang w:val="en-US" w:eastAsia="zh-CN" w:bidi="ar-SA"/>
        </w:rPr>
        <w:fldChar w:fldCharType="end"/>
      </w:r>
    </w:p>
    <w:p>
      <w:pPr>
        <w:pStyle w:val="12"/>
        <w:tabs>
          <w:tab w:val="right" w:leader="dot" w:pos="8306"/>
        </w:tabs>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eastAsia="宋体" w:cs="宋体"/>
          <w:bCs w:val="0"/>
          <w:kern w:val="2"/>
          <w:sz w:val="24"/>
          <w:szCs w:val="24"/>
          <w:lang w:val="en-US" w:eastAsia="zh-CN" w:bidi="ar-SA"/>
        </w:rPr>
        <w:fldChar w:fldCharType="begin"/>
      </w:r>
      <w:r>
        <w:rPr>
          <w:rFonts w:hint="eastAsia" w:ascii="宋体" w:hAnsi="宋体" w:eastAsia="宋体" w:cs="宋体"/>
          <w:bCs w:val="0"/>
          <w:kern w:val="2"/>
          <w:sz w:val="24"/>
          <w:szCs w:val="24"/>
          <w:lang w:val="en-US" w:eastAsia="zh-CN" w:bidi="ar-SA"/>
        </w:rPr>
        <w:instrText xml:space="preserve"> HYPERLINK \l _Toc31761 </w:instrText>
      </w:r>
      <w:r>
        <w:rPr>
          <w:rFonts w:hint="eastAsia" w:ascii="宋体" w:hAnsi="宋体" w:eastAsia="宋体" w:cs="宋体"/>
          <w:bCs w:val="0"/>
          <w:kern w:val="2"/>
          <w:sz w:val="24"/>
          <w:szCs w:val="24"/>
          <w:lang w:val="en-US" w:eastAsia="zh-CN" w:bidi="ar-SA"/>
        </w:rPr>
        <w:fldChar w:fldCharType="separate"/>
      </w:r>
      <w:r>
        <w:rPr>
          <w:rFonts w:hint="eastAsia" w:ascii="宋体" w:hAnsi="宋体" w:eastAsia="宋体" w:cs="宋体"/>
          <w:kern w:val="2"/>
          <w:sz w:val="24"/>
          <w:szCs w:val="24"/>
          <w:lang w:val="en-US" w:eastAsia="zh-CN" w:bidi="ar-SA"/>
        </w:rPr>
        <w:t>十六、其他应予说明的事项</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_Toc31761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bCs w:val="0"/>
          <w:kern w:val="2"/>
          <w:sz w:val="24"/>
          <w:szCs w:val="24"/>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仿宋" w:cs="Times New Roman"/>
          <w:bCs w:val="0"/>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bCs w:val="0"/>
          <w:kern w:val="2"/>
          <w:sz w:val="28"/>
          <w:szCs w:val="28"/>
          <w:lang w:val="en-US" w:eastAsia="zh-CN" w:bidi="ar-SA"/>
        </w:rPr>
        <w:fldChar w:fldCharType="end"/>
      </w:r>
    </w:p>
    <w:p>
      <w:pPr>
        <w:pStyle w:val="2"/>
        <w:ind w:firstLine="562" w:firstLineChars="200"/>
        <w:rPr>
          <w:rFonts w:hint="default" w:ascii="Times New Roman" w:hAnsi="Times New Roman" w:cs="Times New Roman"/>
          <w:lang w:val="en-US" w:eastAsia="zh-CN"/>
        </w:rPr>
      </w:pPr>
      <w:bookmarkStart w:id="125" w:name="_GoBack"/>
      <w:bookmarkEnd w:id="125"/>
      <w:bookmarkStart w:id="0" w:name="_Toc28041"/>
      <w:bookmarkStart w:id="1" w:name="_Toc354"/>
      <w:bookmarkStart w:id="2" w:name="_Toc11946"/>
      <w:bookmarkStart w:id="3" w:name="_Toc26021"/>
      <w:bookmarkStart w:id="4" w:name="_Toc11825"/>
      <w:bookmarkStart w:id="5" w:name="_Toc13998"/>
      <w:bookmarkStart w:id="6" w:name="_Toc2873"/>
      <w:bookmarkStart w:id="7" w:name="_Toc3675"/>
      <w:bookmarkStart w:id="8" w:name="_Toc25312"/>
      <w:r>
        <w:rPr>
          <w:rFonts w:hint="default" w:ascii="Times New Roman" w:hAnsi="Times New Roman" w:cs="Times New Roman"/>
          <w:lang w:val="en-US" w:eastAsia="zh-CN"/>
        </w:rPr>
        <w:t>一、项目来源</w:t>
      </w:r>
      <w:bookmarkEnd w:id="0"/>
      <w:bookmarkEnd w:id="1"/>
      <w:bookmarkEnd w:id="2"/>
      <w:bookmarkEnd w:id="3"/>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4月15，省市场监督管理局下发了《广东省市场监督管理局关于征集2022年第一批地方标准制修订计划项目的通知》（粤市监标准〔2022〕171号），项目组根据相关要求于2022年5月5日向省标委会秘书处提交了申报材料，完成了申报工作。</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8月27日，省市场监督管理局下发了《广东省市场监督管理局关于批准下达2022年第一批广东省地方标准制修订计划项目的通知》（粤市监标准〔2022〕379号），广东省地方标准《高速公路车辆救援服务规范》纳入广东省地方标准制修订计划项目，要求2年内完成此项工作，由</w:t>
      </w:r>
      <w:r>
        <w:rPr>
          <w:rFonts w:hint="eastAsia" w:ascii="宋体" w:hAnsi="宋体" w:eastAsia="宋体" w:cs="宋体"/>
          <w:b w:val="0"/>
          <w:bCs w:val="0"/>
          <w:sz w:val="24"/>
          <w:szCs w:val="24"/>
          <w:highlight w:val="none"/>
          <w:lang w:val="en-US" w:eastAsia="zh-CN"/>
        </w:rPr>
        <w:t>广东粤运交通拯救有限公司、</w:t>
      </w:r>
      <w:r>
        <w:rPr>
          <w:rFonts w:hint="eastAsia" w:ascii="宋体" w:hAnsi="宋体" w:eastAsia="宋体" w:cs="宋体"/>
          <w:sz w:val="24"/>
          <w:szCs w:val="24"/>
          <w:lang w:val="en-US" w:eastAsia="zh-CN"/>
        </w:rPr>
        <w:t>广东华路交通科技有限公司共同编制。</w:t>
      </w:r>
    </w:p>
    <w:p>
      <w:pPr>
        <w:pStyle w:val="2"/>
        <w:bidi w:val="0"/>
        <w:spacing w:line="360" w:lineRule="auto"/>
        <w:ind w:firstLine="562" w:firstLineChars="200"/>
        <w:rPr>
          <w:rFonts w:hint="default" w:ascii="Times New Roman" w:hAnsi="Times New Roman" w:cs="Times New Roman"/>
          <w:lang w:val="en-US" w:eastAsia="zh-CN"/>
        </w:rPr>
      </w:pPr>
      <w:bookmarkStart w:id="9" w:name="_Toc19588"/>
      <w:bookmarkStart w:id="10" w:name="_Toc29470"/>
      <w:bookmarkStart w:id="11" w:name="_Toc18017"/>
      <w:bookmarkStart w:id="12" w:name="_Toc25574"/>
      <w:bookmarkStart w:id="13" w:name="_Toc10457"/>
      <w:bookmarkStart w:id="14" w:name="_Toc19363"/>
      <w:bookmarkStart w:id="15" w:name="_Toc13517"/>
      <w:bookmarkStart w:id="16" w:name="_Toc5806"/>
      <w:bookmarkStart w:id="17" w:name="_Toc31557"/>
      <w:bookmarkStart w:id="18" w:name="_Toc13831"/>
      <w:bookmarkStart w:id="19" w:name="_Toc1539"/>
      <w:bookmarkStart w:id="20" w:name="_Toc24508"/>
      <w:bookmarkStart w:id="21" w:name="_Toc6557"/>
      <w:r>
        <w:rPr>
          <w:rFonts w:hint="default" w:ascii="Times New Roman" w:hAnsi="Times New Roman" w:cs="Times New Roman"/>
          <w:lang w:val="en-US" w:eastAsia="zh-CN"/>
        </w:rPr>
        <w:t>二、标准编制目的及意义</w:t>
      </w:r>
      <w:bookmarkEnd w:id="9"/>
      <w:bookmarkEnd w:id="10"/>
      <w:bookmarkEnd w:id="11"/>
      <w:bookmarkEnd w:id="12"/>
      <w:bookmarkEnd w:id="13"/>
      <w:bookmarkEnd w:id="14"/>
      <w:bookmarkEnd w:id="15"/>
      <w:bookmarkEnd w:id="16"/>
      <w:bookmarkEnd w:id="17"/>
      <w:bookmarkEnd w:id="18"/>
      <w:bookmarkEnd w:id="19"/>
      <w:bookmarkEnd w:id="20"/>
      <w:bookmarkEnd w:id="21"/>
      <w:r>
        <w:rPr>
          <w:rFonts w:hint="default"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前我省高速公路救援尚缺乏统一、健全的服务标准和基本服务流程，缺少统一的全过程监督评价体系，甚至没有建立统一的救援服务平台，随着路网的不断密织，高速公路保安全、保畅通工作也面临越来越大的压力，传统救援模式下救援资源分散、资源配置不合理、作业标准化程度低、效率不高、作业安全管理缺失等弊端也日益凸显，因此我省作为交通大省亟需出台针对高速公路车辆救援的相关标准，以确保省内高速公路车辆救援服务体系完整、作业规范、救援及时。</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此，针对以上高速公路车辆救援面临的现状，特制定《高速公路车辆救援服务规范》，可统一我省高速公路车辆救援标准体系，使省内车辆救援服务标准有据可依，同时救援标准的统一也大大提高了行业救援机构的整体水平，对促进行业发展、保障人民生命健康和保证高速公路营运畅通具有重要的意义。其现实意义主要包括以下几个方面：</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（1）高速公路救援是一项生命工程。高速公路车辆救援服务规范的建立，能提升救援效率，可有效提高事故伤者生存几率，最大限度保护出行者生命安全，是一项不可或缺的生命工程。</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（2）车辆救援标准的建立对构建快速高效、紧密协作的高速公路救援体系，对保障公路网运行畅通、保护社会公众生命财产安全都具有不可替代的重要作用，是一项不可或缺的安全工程。</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车辆救援标准的建立是高速公路救援工作的发展。全面加强救援服务标准建设，为社会公众提供更高品质的高速公路救援服务，既是交通行业初心和使命的具体体现，也是深化供给侧改革，推动行业实现高质量发展的必然要求，是一项不可或缺的发展工程。</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总体来说，高速公路车辆救援服务规范的制定对有效挽救生命、降低财产损失、减缓交通拥堵、提高清障救援工作效率、提升对车主的服务质量具有十分重要的经济、社会和现实意义。</w:t>
      </w:r>
    </w:p>
    <w:p>
      <w:pPr>
        <w:pStyle w:val="2"/>
        <w:keepNext w:val="0"/>
        <w:keepLines w:val="0"/>
        <w:pageBreakBefore w:val="0"/>
        <w:widowControl w:val="0"/>
        <w:kinsoku/>
        <w:wordWrap/>
        <w:overflowPunct/>
        <w:topLinePunct w:val="0"/>
        <w:autoSpaceDE/>
        <w:autoSpaceDN/>
        <w:bidi w:val="0"/>
        <w:adjustRightInd/>
        <w:snapToGrid/>
        <w:spacing w:beforeLines="0" w:afterLines="0" w:line="360" w:lineRule="auto"/>
        <w:ind w:firstLine="562" w:firstLineChars="200"/>
        <w:textAlignment w:val="auto"/>
        <w:rPr>
          <w:rFonts w:hint="default" w:ascii="Times New Roman" w:hAnsi="Times New Roman" w:eastAsia="黑体" w:cs="Times New Roman"/>
          <w:sz w:val="28"/>
          <w:szCs w:val="28"/>
          <w:lang w:val="en-US" w:eastAsia="zh-CN"/>
        </w:rPr>
      </w:pPr>
      <w:bookmarkStart w:id="22" w:name="_Toc28247"/>
      <w:bookmarkStart w:id="23" w:name="_Toc29369"/>
      <w:bookmarkStart w:id="24" w:name="_Toc16490"/>
      <w:bookmarkStart w:id="25" w:name="_Toc32083"/>
      <w:bookmarkStart w:id="26" w:name="_Toc26526"/>
      <w:r>
        <w:rPr>
          <w:rFonts w:hint="default" w:ascii="Times New Roman" w:hAnsi="Times New Roman" w:eastAsia="黑体" w:cs="Times New Roman"/>
          <w:sz w:val="28"/>
          <w:szCs w:val="28"/>
          <w:lang w:val="en-US" w:eastAsia="zh-CN"/>
        </w:rPr>
        <w:t>三、相关标准及法律法规</w:t>
      </w:r>
      <w:bookmarkEnd w:id="22"/>
      <w:bookmarkEnd w:id="23"/>
      <w:bookmarkEnd w:id="24"/>
      <w:bookmarkEnd w:id="25"/>
      <w:bookmarkEnd w:id="26"/>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交通运输部于2014年4月15日发布了行业标准《道路车辆清障救援操作规范》（JT/T891-2014），本标准主要对道路清障车辆救援的准备工作、现场操作规范及事后处置进行了规定（本标准不适用危险货物运输车辆），本标准已于2014年9月1日实施。</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（2）江苏省市场监督管理局于2019年2月28日发布了江苏省地方标准《高速公路服务规范第4 部分：清障救援服务》（DB 32/T 3522.4—2019），本标准规定了高速公路清障救援服务总体要求，包括服务设施、服务人员、服务环境、服务要求与质量等内容，适用于高速公路事故或故障车辆的日常清障救援服务，包括排障、吊装、拖行等服务工作，本标准已于2019 年 3月30开始实施。</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（3）湖南省市场监督管理局于2021年8月3日发了布了湖南省地方标准《高速公路车辆救援服务与管理规范》（DB43/T 2136—2021），本标准规定了高速公路车辆救援服务的救援站建设、车辆救援服务单位建设、操作规程、服务收费、信息公布与服务监管等内容，并附上了高速公路车辆救援服务形象标准示意图和高速公路车辆救援服务作业表单示例，本标准已于2021年10月3实施。</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（4）交通运输部于2020年12月30日发布了行业标准《道路车辆清障救援技术要求 第1部分：术语》（JT/T1357.1—2020），本部分规定了道路车辆清障救援专用的或常用的术语及其定义；《道路车辆清障救援技术要求 第2部分：装备》（JT/T1357.2—2020），本部分规定了清障车技术要求和运营配置要求，适用于清障车及相关辅助设备的选用；《道路车辆清障救援技术要求第3部分：企业》（JT/T 1357.3—2020），本部分规定了道路清障救援企业应具备的基本要求、人员条件、设备条件、设施条件、管理制度、操作规程以及应急救援预案等内容，适用于从事道路车辆清障救援服务的企业管理。该行业标准已于2021年3月1开始了实施。</w:t>
      </w:r>
    </w:p>
    <w:p>
      <w:pPr>
        <w:pStyle w:val="2"/>
        <w:keepNext w:val="0"/>
        <w:keepLines w:val="0"/>
        <w:pageBreakBefore w:val="0"/>
        <w:widowControl w:val="0"/>
        <w:kinsoku/>
        <w:wordWrap/>
        <w:overflowPunct/>
        <w:topLinePunct w:val="0"/>
        <w:autoSpaceDE/>
        <w:autoSpaceDN/>
        <w:bidi w:val="0"/>
        <w:adjustRightInd/>
        <w:snapToGrid/>
        <w:spacing w:beforeLines="0" w:afterLines="0" w:line="360" w:lineRule="auto"/>
        <w:ind w:firstLine="562" w:firstLineChars="200"/>
        <w:textAlignment w:val="auto"/>
        <w:rPr>
          <w:rFonts w:hint="default" w:ascii="Times New Roman" w:hAnsi="Times New Roman" w:cs="Times New Roman"/>
          <w:sz w:val="28"/>
          <w:szCs w:val="28"/>
          <w:lang w:val="en-US" w:eastAsia="zh-CN"/>
        </w:rPr>
      </w:pPr>
      <w:bookmarkStart w:id="27" w:name="_Toc2205"/>
      <w:bookmarkStart w:id="28" w:name="_Toc30596"/>
      <w:bookmarkStart w:id="29" w:name="_Toc14101"/>
      <w:bookmarkStart w:id="30" w:name="_Toc25734"/>
      <w:bookmarkStart w:id="31" w:name="_Toc4435"/>
      <w:r>
        <w:rPr>
          <w:rFonts w:hint="default" w:ascii="Times New Roman" w:hAnsi="Times New Roman" w:cs="Times New Roman"/>
          <w:sz w:val="28"/>
          <w:szCs w:val="28"/>
          <w:lang w:val="en-US" w:eastAsia="zh-CN"/>
        </w:rPr>
        <w:t>四、</w:t>
      </w:r>
      <w:r>
        <w:rPr>
          <w:rFonts w:hint="default" w:ascii="Times New Roman" w:hAnsi="Times New Roman" w:eastAsia="黑体" w:cs="Times New Roman"/>
          <w:sz w:val="28"/>
          <w:szCs w:val="28"/>
          <w:lang w:val="en-US" w:eastAsia="zh-CN"/>
        </w:rPr>
        <w:t>预期经济效益</w:t>
      </w:r>
      <w:bookmarkEnd w:id="27"/>
      <w:bookmarkEnd w:id="28"/>
      <w:bookmarkEnd w:id="29"/>
      <w:bookmarkEnd w:id="30"/>
      <w:bookmarkEnd w:id="31"/>
    </w:p>
    <w:p>
      <w:pPr>
        <w:adjustRightInd w:val="0"/>
        <w:snapToGrid w:val="0"/>
        <w:spacing w:beforeLines="0" w:afterLines="0" w:line="360" w:lineRule="auto"/>
        <w:ind w:firstLine="480" w:firstLineChars="200"/>
        <w:rPr>
          <w:rFonts w:hint="eastAsia" w:ascii="宋体" w:hAnsi="宋体" w:eastAsia="宋体" w:cs="宋体"/>
          <w:sz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rPr>
        <w:t>《</w:t>
      </w:r>
      <w:r>
        <w:rPr>
          <w:rFonts w:hint="eastAsia" w:ascii="宋体" w:hAnsi="宋体" w:eastAsia="宋体" w:cs="宋体"/>
          <w:sz w:val="24"/>
          <w:szCs w:val="24"/>
        </w:rPr>
        <w:t>高速公路车辆救援服务</w:t>
      </w:r>
      <w:r>
        <w:rPr>
          <w:rFonts w:hint="eastAsia" w:ascii="宋体" w:hAnsi="宋体" w:eastAsia="宋体" w:cs="宋体"/>
          <w:sz w:val="24"/>
          <w:szCs w:val="24"/>
          <w:lang w:eastAsia="zh-CN"/>
        </w:rPr>
        <w:t>规范</w:t>
      </w:r>
      <w:r>
        <w:rPr>
          <w:rFonts w:hint="eastAsia" w:ascii="宋体" w:hAnsi="宋体" w:eastAsia="宋体" w:cs="宋体"/>
          <w:sz w:val="24"/>
        </w:rPr>
        <w:t>》的预期直接经济效益</w:t>
      </w:r>
    </w:p>
    <w:p>
      <w:pPr>
        <w:adjustRightInd w:val="0"/>
        <w:snapToGrid w:val="0"/>
        <w:spacing w:beforeLines="0" w:afterLines="0"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sz w:val="24"/>
          <w:szCs w:val="24"/>
          <w:lang w:eastAsia="zh-CN"/>
        </w:rPr>
        <w:t>标准</w:t>
      </w:r>
      <w:r>
        <w:rPr>
          <w:rFonts w:hint="eastAsia" w:ascii="宋体" w:hAnsi="宋体" w:eastAsia="宋体" w:cs="宋体"/>
          <w:sz w:val="24"/>
        </w:rPr>
        <w:t>的编制及发布</w:t>
      </w:r>
      <w:r>
        <w:rPr>
          <w:rFonts w:hint="eastAsia" w:ascii="宋体" w:hAnsi="宋体" w:eastAsia="宋体" w:cs="宋体"/>
          <w:sz w:val="24"/>
          <w:szCs w:val="24"/>
          <w:lang w:eastAsia="zh-CN"/>
        </w:rPr>
        <w:t>可</w:t>
      </w:r>
      <w:r>
        <w:rPr>
          <w:rFonts w:hint="eastAsia" w:ascii="宋体" w:hAnsi="宋体" w:eastAsia="宋体" w:cs="宋体"/>
          <w:color w:val="000000"/>
          <w:sz w:val="24"/>
          <w:szCs w:val="24"/>
          <w:highlight w:val="none"/>
        </w:rPr>
        <w:t>规范</w:t>
      </w:r>
      <w:r>
        <w:rPr>
          <w:rFonts w:hint="eastAsia" w:ascii="宋体" w:hAnsi="宋体" w:eastAsia="宋体" w:cs="宋体"/>
          <w:color w:val="000000"/>
          <w:sz w:val="24"/>
          <w:szCs w:val="24"/>
          <w:highlight w:val="none"/>
          <w:lang w:eastAsia="zh-CN"/>
        </w:rPr>
        <w:t>我省高速公路车辆救援标准体系，使得省内车辆救援标准有据可依，能提升救援效率，可有效提高事故伤者生存几率，对保障公路网运行畅通、保护社会公众生命财产安全都具有不可替代的重要作用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trike w:val="0"/>
          <w:sz w:val="24"/>
          <w:szCs w:val="24"/>
          <w:lang w:eastAsia="zh-CN"/>
        </w:rPr>
        <w:t>（</w:t>
      </w:r>
      <w:r>
        <w:rPr>
          <w:rFonts w:hint="eastAsia" w:ascii="宋体" w:hAnsi="宋体" w:eastAsia="宋体" w:cs="宋体"/>
          <w:strike w:val="0"/>
          <w:sz w:val="24"/>
          <w:szCs w:val="24"/>
          <w:lang w:val="en-US" w:eastAsia="zh-CN"/>
        </w:rPr>
        <w:t>2</w:t>
      </w:r>
      <w:r>
        <w:rPr>
          <w:rFonts w:hint="eastAsia" w:ascii="宋体" w:hAnsi="宋体" w:eastAsia="宋体" w:cs="宋体"/>
          <w:strike w:val="0"/>
          <w:sz w:val="24"/>
          <w:szCs w:val="24"/>
          <w:lang w:eastAsia="zh-CN"/>
        </w:rPr>
        <w:t>）</w:t>
      </w:r>
      <w:r>
        <w:rPr>
          <w:rFonts w:hint="eastAsia" w:ascii="宋体" w:hAnsi="宋体" w:eastAsia="宋体" w:cs="宋体"/>
          <w:strike w:val="0"/>
          <w:sz w:val="24"/>
        </w:rPr>
        <w:t>《</w:t>
      </w:r>
      <w:r>
        <w:rPr>
          <w:rFonts w:hint="eastAsia" w:ascii="宋体" w:hAnsi="宋体" w:eastAsia="宋体" w:cs="宋体"/>
          <w:sz w:val="24"/>
          <w:szCs w:val="24"/>
        </w:rPr>
        <w:t>高速公路车辆救援服务</w:t>
      </w:r>
      <w:r>
        <w:rPr>
          <w:rFonts w:hint="eastAsia" w:ascii="宋体" w:hAnsi="宋体" w:eastAsia="宋体" w:cs="宋体"/>
          <w:sz w:val="24"/>
          <w:szCs w:val="24"/>
          <w:lang w:eastAsia="zh-CN"/>
        </w:rPr>
        <w:t>规范</w:t>
      </w:r>
      <w:r>
        <w:rPr>
          <w:rFonts w:hint="eastAsia" w:ascii="宋体" w:hAnsi="宋体" w:eastAsia="宋体" w:cs="宋体"/>
          <w:strike w:val="0"/>
          <w:sz w:val="24"/>
        </w:rPr>
        <w:t>》的预期间接经济效益</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right="0" w:rightChars="0"/>
        <w:jc w:val="both"/>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标准的建立对</w:t>
      </w:r>
      <w:r>
        <w:rPr>
          <w:rFonts w:hint="eastAsia" w:ascii="宋体" w:hAnsi="宋体" w:eastAsia="宋体" w:cs="宋体"/>
          <w:color w:val="000000"/>
          <w:sz w:val="24"/>
          <w:szCs w:val="24"/>
          <w:highlight w:val="none"/>
        </w:rPr>
        <w:t>构建快速高效、紧密协作的高速公路救援体系，对保障公路网运行畅通、保护社会公众生命财产安全都具有不可替代的重要作用</w:t>
      </w:r>
      <w:r>
        <w:rPr>
          <w:rFonts w:hint="eastAsia" w:ascii="宋体" w:hAnsi="宋体" w:eastAsia="宋体" w:cs="宋体"/>
          <w:color w:val="000000"/>
          <w:sz w:val="24"/>
          <w:szCs w:val="24"/>
          <w:highlight w:val="none"/>
          <w:lang w:eastAsia="zh-CN"/>
        </w:rPr>
        <w:t>，同时</w:t>
      </w:r>
      <w:r>
        <w:rPr>
          <w:rFonts w:hint="eastAsia" w:ascii="宋体" w:hAnsi="宋体" w:eastAsia="宋体" w:cs="宋体"/>
          <w:color w:val="000000"/>
          <w:sz w:val="24"/>
          <w:szCs w:val="24"/>
          <w:highlight w:val="none"/>
        </w:rPr>
        <w:t>为社会公众提供更高品质的高速公路救援服务，既是交通行业初心和使命的具体体现，也是推动行业实现高质量发展的必然要求，具有十分重要的经济、社会意义。</w:t>
      </w:r>
    </w:p>
    <w:p>
      <w:pPr>
        <w:pStyle w:val="2"/>
        <w:numPr>
          <w:ilvl w:val="-1"/>
          <w:numId w:val="0"/>
        </w:numPr>
        <w:bidi w:val="0"/>
        <w:spacing w:line="360" w:lineRule="auto"/>
        <w:ind w:firstLine="562" w:firstLineChars="200"/>
        <w:rPr>
          <w:rFonts w:hint="default" w:ascii="Times New Roman" w:hAnsi="Times New Roman" w:cs="Times New Roman"/>
          <w:lang w:val="en-US" w:eastAsia="zh-CN"/>
        </w:rPr>
      </w:pPr>
      <w:bookmarkStart w:id="32" w:name="_Toc23786"/>
      <w:bookmarkStart w:id="33" w:name="_Toc28658"/>
      <w:bookmarkStart w:id="34" w:name="_Toc27072"/>
      <w:bookmarkStart w:id="35" w:name="_Toc20289"/>
      <w:bookmarkStart w:id="36" w:name="_Toc13714"/>
      <w:bookmarkStart w:id="37" w:name="_Toc22369"/>
      <w:bookmarkStart w:id="38" w:name="_Toc23663"/>
      <w:bookmarkStart w:id="39" w:name="_Toc28069"/>
      <w:bookmarkStart w:id="40" w:name="_Toc7294"/>
      <w:bookmarkStart w:id="41" w:name="_Toc5909"/>
      <w:bookmarkStart w:id="42" w:name="_Toc24002"/>
      <w:bookmarkStart w:id="43" w:name="_Toc23362"/>
      <w:bookmarkStart w:id="44" w:name="_Toc28014"/>
      <w:r>
        <w:rPr>
          <w:rFonts w:hint="default" w:ascii="Times New Roman" w:hAnsi="Times New Roman" w:cs="Times New Roman"/>
          <w:lang w:val="en-US" w:eastAsia="zh-CN"/>
        </w:rPr>
        <w:t>五、编制依据</w:t>
      </w:r>
      <w:bookmarkEnd w:id="32"/>
      <w:bookmarkEnd w:id="33"/>
      <w:bookmarkEnd w:id="34"/>
      <w:bookmarkEnd w:id="35"/>
      <w:bookmarkEnd w:id="36"/>
      <w:bookmarkEnd w:id="37"/>
      <w:bookmarkEnd w:id="38"/>
      <w:bookmarkEnd w:id="39"/>
      <w:bookmarkEnd w:id="40"/>
      <w:bookmarkEnd w:id="41"/>
    </w:p>
    <w:p>
      <w:pPr>
        <w:numPr>
          <w:ilvl w:val="-1"/>
          <w:numId w:val="0"/>
        </w:numPr>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本标准严格按照GB/T 1.1-2020的要求进行编写，遵循“相关性、一致性、准确性、透明性、真实性”的基本原则。</w:t>
      </w:r>
    </w:p>
    <w:p>
      <w:pPr>
        <w:numPr>
          <w:ilvl w:val="-1"/>
          <w:numId w:val="0"/>
        </w:numPr>
        <w:snapToGrid w:val="0"/>
        <w:spacing w:beforeLines="0" w:afterLines="0"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在标准编制过程中主要应用参考了以下规范文件：</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（1）GB 1589 汽车、挂车及汽车列车外廓尺寸、轴荷及质量限值；</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（2）GB 5768.4 道路交通标志和标线 第4部分：作业区；</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（3）GB 38900 机动车安全技术检验项目和方法；</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（4）GB 7258 机动车运行安全技术条件；</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（5）GB/T 17242 投诉处理指南；</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（6）GB/T 35658 道路运输车辆卫星定位系统 平台技术要求；</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GA/T 1044.1</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道路交通事故现场安全防护规范第1部分：高速公路</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GA/T 488</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道路交通事故现场勘查车载照明设备通用技术条件</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（9）QC/T 645 清障车；</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（10）JT/T 891 道路车辆清障救援操作规范；</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（11）JT/T 1357.1 道路车辆清障救援技术要求 第1部分：术语；</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（12）JT/T 1357.2 道路车辆清障救援技术要求 第2部分：装备；</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（13）JT/T 1357.3 道路车辆清障救援技术要求 第3部分：企业；</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（14）JT/T 794 道路运输车辆卫星定位系统 车载终端技术要求；</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（15）JT/T 1076 道路运输车辆卫星定位系统 车载视频终端技术要求；</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color w:val="auto"/>
          <w:sz w:val="24"/>
          <w:szCs w:val="24"/>
          <w:lang w:val="en-US" w:eastAsia="zh-CN"/>
        </w:rPr>
        <w:t xml:space="preserve">（16）JT/T 1078 </w:t>
      </w:r>
      <w:r>
        <w:rPr>
          <w:rFonts w:hint="eastAsia" w:ascii="宋体" w:hAnsi="宋体" w:eastAsia="宋体" w:cs="宋体"/>
          <w:b w:val="0"/>
          <w:color w:val="auto"/>
          <w:sz w:val="24"/>
          <w:lang w:val="en-US" w:eastAsia="zh-CN"/>
        </w:rPr>
        <w:t>道路运输车辆卫星定位系统 视频通讯协议。</w:t>
      </w:r>
    </w:p>
    <w:bookmarkEnd w:id="42"/>
    <w:bookmarkEnd w:id="43"/>
    <w:bookmarkEnd w:id="44"/>
    <w:p>
      <w:pPr>
        <w:pStyle w:val="2"/>
        <w:keepNext w:val="0"/>
        <w:keepLines w:val="0"/>
        <w:pageBreakBefore w:val="0"/>
        <w:widowControl w:val="0"/>
        <w:kinsoku/>
        <w:wordWrap/>
        <w:overflowPunct/>
        <w:topLinePunct w:val="0"/>
        <w:autoSpaceDE/>
        <w:autoSpaceDN/>
        <w:bidi w:val="0"/>
        <w:adjustRightInd/>
        <w:snapToGrid/>
        <w:spacing w:beforeLines="0" w:afterLines="0" w:line="360" w:lineRule="auto"/>
        <w:ind w:firstLine="562" w:firstLineChars="200"/>
        <w:textAlignment w:val="auto"/>
        <w:rPr>
          <w:rFonts w:hint="default" w:ascii="Times New Roman" w:hAnsi="Times New Roman" w:cs="Times New Roman"/>
          <w:lang w:val="en-US" w:eastAsia="zh-CN"/>
        </w:rPr>
      </w:pPr>
      <w:bookmarkStart w:id="45" w:name="_Toc24302"/>
      <w:bookmarkStart w:id="46" w:name="_Toc12259"/>
      <w:bookmarkStart w:id="47" w:name="_Toc18788"/>
      <w:bookmarkStart w:id="48" w:name="_Toc3774"/>
      <w:bookmarkStart w:id="49" w:name="_Toc17189"/>
      <w:bookmarkStart w:id="50" w:name="_Toc3115"/>
      <w:bookmarkStart w:id="51" w:name="_Toc12667"/>
      <w:bookmarkStart w:id="52" w:name="_Toc14907"/>
      <w:r>
        <w:rPr>
          <w:rFonts w:hint="default" w:ascii="Times New Roman" w:hAnsi="Times New Roman" w:cs="Times New Roman"/>
          <w:lang w:val="en-US" w:eastAsia="zh-CN"/>
        </w:rPr>
        <w:t>六、标准编制原则和主要内容</w:t>
      </w:r>
      <w:bookmarkEnd w:id="45"/>
      <w:bookmarkEnd w:id="46"/>
      <w:bookmarkEnd w:id="47"/>
      <w:bookmarkEnd w:id="48"/>
      <w:bookmarkEnd w:id="49"/>
    </w:p>
    <w:p>
      <w:pPr>
        <w:pStyle w:val="3"/>
        <w:keepNext w:val="0"/>
        <w:keepLines w:val="0"/>
        <w:pageBreakBefore w:val="0"/>
        <w:widowControl w:val="0"/>
        <w:kinsoku/>
        <w:wordWrap/>
        <w:overflowPunct/>
        <w:topLinePunct w:val="0"/>
        <w:autoSpaceDE/>
        <w:autoSpaceDN/>
        <w:bidi w:val="0"/>
        <w:adjustRightInd/>
        <w:snapToGrid w:val="0"/>
        <w:spacing w:beforeLines="0" w:afterLines="0" w:line="360" w:lineRule="auto"/>
        <w:ind w:firstLine="482" w:firstLineChars="200"/>
        <w:textAlignment w:val="auto"/>
        <w:rPr>
          <w:rFonts w:hint="eastAsia" w:ascii="宋体" w:hAnsi="宋体" w:eastAsia="宋体" w:cs="宋体"/>
          <w:sz w:val="24"/>
          <w:lang w:val="en-US" w:eastAsia="zh-CN"/>
        </w:rPr>
      </w:pPr>
      <w:bookmarkStart w:id="53" w:name="_Toc22830"/>
      <w:bookmarkStart w:id="54" w:name="_Toc27046"/>
      <w:r>
        <w:rPr>
          <w:rFonts w:hint="eastAsia" w:ascii="宋体" w:hAnsi="宋体" w:eastAsia="宋体" w:cs="宋体"/>
          <w:sz w:val="24"/>
          <w:lang w:val="en-US" w:eastAsia="zh-CN"/>
        </w:rPr>
        <w:t>1.编制原则</w:t>
      </w:r>
      <w:bookmarkEnd w:id="53"/>
      <w:bookmarkEnd w:id="54"/>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val="en-US" w:eastAsia="zh-CN"/>
        </w:rPr>
        <w:t>本标准的制定工作遵循先进性、科学性、合理性和可操作性的原则，按照GB/T 1.1-2020《标准化工作导则 第1部分：标准化文件的结构和起草规则》的规定起草。</w:t>
      </w:r>
    </w:p>
    <w:p>
      <w:pPr>
        <w:pStyle w:val="3"/>
        <w:snapToGrid w:val="0"/>
        <w:spacing w:line="360" w:lineRule="auto"/>
        <w:rPr>
          <w:rFonts w:hint="eastAsia" w:ascii="宋体" w:hAnsi="宋体" w:eastAsia="宋体" w:cs="宋体"/>
          <w:sz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sz w:val="24"/>
          <w:lang w:val="en-US" w:eastAsia="zh-CN"/>
        </w:rPr>
        <w:t xml:space="preserve">   </w:t>
      </w:r>
      <w:bookmarkStart w:id="55" w:name="_Toc25798"/>
      <w:bookmarkStart w:id="56" w:name="_Toc3580"/>
      <w:r>
        <w:rPr>
          <w:rFonts w:hint="eastAsia" w:ascii="宋体" w:hAnsi="宋体" w:eastAsia="宋体" w:cs="宋体"/>
          <w:sz w:val="24"/>
          <w:lang w:val="en-US" w:eastAsia="zh-CN"/>
        </w:rPr>
        <w:t>2.</w:t>
      </w:r>
      <w:r>
        <w:rPr>
          <w:rFonts w:hint="eastAsia" w:ascii="宋体" w:hAnsi="宋体" w:eastAsia="宋体" w:cs="宋体"/>
          <w:b/>
          <w:sz w:val="24"/>
          <w:szCs w:val="24"/>
          <w:lang w:val="en-US" w:eastAsia="zh-CN"/>
        </w:rPr>
        <w:t>标准主要内容</w:t>
      </w:r>
      <w:bookmarkEnd w:id="55"/>
      <w:bookmarkEnd w:id="56"/>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（1）范围：明确本标准所涉的工作对象、适用范围等内容。</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（2）规范性引用文件：列出本标准引用的相关文件。</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（3）术语和定义：根据国内相关政策、标准和文件，对本标准涉及的有关名词进行定义。</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（4）总体要求：明确本标准所涉工作所必须遵循的基本原则、遵循的联动救援机制和坚持信息公开与接受监督的原则。</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（5）车辆救援服务体系建设：对机构组织、服务人员、救援装备、救援驻勤点设置、信息平台、管理制度、培训演练等内容作出了要求。</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（6）操作规程：明确了车辆救援服务的操作规程，对救援准备、救援服务过程中的技术要求、应急转移、特殊事件处置等内容作出了规定，并绘制了车辆救援工作流程图。</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（7）服务收费：明确了车辆救援服务的收费标准、以及对收费争议处理的方式。</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（8）服务管理：对车辆救援服务工作中的信息公布、回访机制、投诉处理以及服务考核等内容作出具体要求。</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（9）附录：推荐了</w:t>
      </w:r>
      <w:r>
        <w:rPr>
          <w:rFonts w:hint="eastAsia" w:ascii="宋体" w:hAnsi="宋体" w:eastAsia="宋体" w:cs="宋体"/>
          <w:sz w:val="24"/>
          <w:szCs w:val="24"/>
        </w:rPr>
        <w:t>清障车基本装备推荐配置</w:t>
      </w:r>
      <w:r>
        <w:rPr>
          <w:rFonts w:hint="eastAsia" w:ascii="宋体" w:hAnsi="宋体" w:eastAsia="宋体" w:cs="宋体"/>
          <w:sz w:val="24"/>
          <w:szCs w:val="24"/>
          <w:lang w:eastAsia="zh-CN"/>
        </w:rPr>
        <w:t>清单，规范了</w:t>
      </w:r>
      <w:r>
        <w:rPr>
          <w:rFonts w:hint="eastAsia" w:ascii="宋体" w:hAnsi="宋体" w:eastAsia="宋体" w:cs="宋体"/>
          <w:sz w:val="24"/>
          <w:szCs w:val="24"/>
          <w:lang w:val="en-US" w:eastAsia="zh-CN"/>
        </w:rPr>
        <w:t>车辆救援服务作业表单示样和车辆救援服务协议书模板及车辆救援服务举报投诉处理登记表。</w:t>
      </w:r>
    </w:p>
    <w:p>
      <w:pPr>
        <w:pStyle w:val="3"/>
        <w:snapToGrid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bookmarkStart w:id="57" w:name="_Toc12059"/>
      <w:bookmarkStart w:id="58" w:name="_Toc12388"/>
      <w:r>
        <w:rPr>
          <w:rFonts w:hint="eastAsia" w:ascii="宋体" w:hAnsi="宋体" w:eastAsia="宋体" w:cs="宋体"/>
          <w:sz w:val="24"/>
          <w:lang w:val="en-US" w:eastAsia="zh-CN"/>
        </w:rPr>
        <w:t>3.标准大纲目录</w:t>
      </w:r>
      <w:bookmarkEnd w:id="57"/>
      <w:bookmarkEnd w:id="58"/>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第1章 </w:t>
      </w:r>
      <w:r>
        <w:rPr>
          <w:rFonts w:hint="eastAsia" w:ascii="宋体" w:hAnsi="宋体" w:eastAsia="宋体" w:cs="宋体"/>
          <w:sz w:val="24"/>
          <w:szCs w:val="24"/>
          <w:lang w:eastAsia="zh-CN"/>
        </w:rPr>
        <w:t>范围</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第2章 </w:t>
      </w:r>
      <w:r>
        <w:rPr>
          <w:rFonts w:hint="eastAsia" w:ascii="宋体" w:hAnsi="宋体" w:eastAsia="宋体" w:cs="宋体"/>
          <w:sz w:val="24"/>
          <w:szCs w:val="24"/>
          <w:lang w:eastAsia="zh-CN"/>
        </w:rPr>
        <w:t>规范性引用文件</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第3章 </w:t>
      </w:r>
      <w:r>
        <w:rPr>
          <w:rFonts w:hint="eastAsia" w:ascii="宋体" w:hAnsi="宋体" w:eastAsia="宋体" w:cs="宋体"/>
          <w:sz w:val="24"/>
          <w:szCs w:val="24"/>
          <w:lang w:eastAsia="zh-CN"/>
        </w:rPr>
        <w:t>术语和定义</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第4章 </w:t>
      </w:r>
      <w:r>
        <w:rPr>
          <w:rFonts w:hint="eastAsia" w:ascii="宋体" w:hAnsi="宋体" w:eastAsia="宋体" w:cs="宋体"/>
          <w:sz w:val="24"/>
          <w:szCs w:val="24"/>
          <w:lang w:eastAsia="zh-CN"/>
        </w:rPr>
        <w:t>总体要求</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第5章 车辆救援服务</w:t>
      </w:r>
      <w:r>
        <w:rPr>
          <w:rFonts w:hint="eastAsia" w:ascii="宋体" w:hAnsi="宋体" w:eastAsia="宋体" w:cs="宋体"/>
          <w:sz w:val="24"/>
          <w:szCs w:val="24"/>
          <w:lang w:val="en-US" w:eastAsia="zh-CN"/>
        </w:rPr>
        <w:t>体系</w:t>
      </w:r>
      <w:r>
        <w:rPr>
          <w:rFonts w:hint="eastAsia" w:ascii="宋体" w:hAnsi="宋体" w:eastAsia="宋体" w:cs="宋体"/>
          <w:sz w:val="24"/>
          <w:szCs w:val="24"/>
        </w:rPr>
        <w:t>建设</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960" w:firstLineChars="4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5.1 机构组织</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960" w:firstLineChars="4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5.2 服务人员</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960" w:firstLineChars="4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5.3 救援装备</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960" w:firstLineChars="4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5.4救援驻勤点设置</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960" w:firstLineChars="4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5.5信息平台</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960" w:firstLineChars="4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5.6管理制度</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960" w:firstLineChars="4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5.7培训演练</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章 </w:t>
      </w:r>
      <w:r>
        <w:rPr>
          <w:rFonts w:hint="eastAsia" w:ascii="宋体" w:hAnsi="宋体" w:eastAsia="宋体" w:cs="宋体"/>
          <w:sz w:val="24"/>
          <w:szCs w:val="24"/>
          <w:lang w:eastAsia="zh-CN"/>
        </w:rPr>
        <w:t>操作规程</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960" w:firstLineChars="4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救援准备</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960" w:firstLineChars="4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救援服务</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960" w:firstLineChars="4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w:t>
      </w:r>
      <w:r>
        <w:rPr>
          <w:rFonts w:hint="eastAsia" w:ascii="宋体" w:hAnsi="宋体" w:eastAsia="宋体" w:cs="宋体"/>
          <w:sz w:val="24"/>
          <w:szCs w:val="24"/>
          <w:lang w:eastAsia="zh-CN"/>
        </w:rPr>
        <w:t>应急转移</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960" w:firstLineChars="4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 特殊事件处置</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服务收费</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960" w:firstLineChars="4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 收费标准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960" w:firstLineChars="4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 争议处理</w:t>
      </w:r>
    </w:p>
    <w:p>
      <w:pPr>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360" w:lineRule="auto"/>
        <w:ind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8</w:t>
      </w:r>
      <w:r>
        <w:rPr>
          <w:rFonts w:hint="eastAsia" w:ascii="宋体" w:hAnsi="宋体" w:eastAsia="宋体" w:cs="宋体"/>
          <w:sz w:val="24"/>
          <w:szCs w:val="24"/>
        </w:rPr>
        <w:t>章服务管理</w:t>
      </w:r>
    </w:p>
    <w:p>
      <w:pPr>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360" w:lineRule="auto"/>
        <w:ind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8.1信息公布</w:t>
      </w:r>
    </w:p>
    <w:p>
      <w:pPr>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360" w:lineRule="auto"/>
        <w:ind w:leftChars="0" w:right="0" w:rightChars="0" w:firstLine="960" w:firstLineChars="4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8.2回访机制</w:t>
      </w:r>
    </w:p>
    <w:p>
      <w:pPr>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360" w:lineRule="auto"/>
        <w:ind w:leftChars="0" w:right="0" w:rightChars="0" w:firstLine="960" w:firstLineChars="4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8.3投诉处理</w:t>
      </w:r>
    </w:p>
    <w:p>
      <w:pPr>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360" w:lineRule="auto"/>
        <w:ind w:leftChars="0" w:right="0" w:rightChars="0" w:firstLine="960" w:firstLineChars="4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8.4服务考核</w:t>
      </w:r>
    </w:p>
    <w:p>
      <w:pPr>
        <w:snapToGrid w:val="0"/>
        <w:spacing w:beforeLines="0" w:afterLines="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附录  A </w:t>
      </w:r>
      <w:r>
        <w:rPr>
          <w:rFonts w:hint="eastAsia" w:ascii="宋体" w:hAnsi="宋体" w:eastAsia="宋体" w:cs="宋体"/>
          <w:sz w:val="24"/>
          <w:szCs w:val="24"/>
        </w:rPr>
        <w:t>清障车基本装备推荐配置</w:t>
      </w:r>
    </w:p>
    <w:p>
      <w:pPr>
        <w:snapToGrid w:val="0"/>
        <w:spacing w:beforeLines="0" w:afterLines="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附录  B 广东省高速公路车辆救援服务作业表单示样</w:t>
      </w:r>
    </w:p>
    <w:p>
      <w:pPr>
        <w:snapToGrid w:val="0"/>
        <w:spacing w:beforeLines="0" w:afterLines="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附录  C 车辆救援服务协议书</w:t>
      </w:r>
    </w:p>
    <w:p>
      <w:pPr>
        <w:snapToGrid w:val="0"/>
        <w:spacing w:beforeLines="0" w:afterLines="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附录  D 广东省高速公路车辆救援服务举报投诉处理登记表单示样</w:t>
      </w:r>
    </w:p>
    <w:p>
      <w:pPr>
        <w:pStyle w:val="2"/>
        <w:keepNext w:val="0"/>
        <w:keepLines w:val="0"/>
        <w:pageBreakBefore w:val="0"/>
        <w:widowControl w:val="0"/>
        <w:kinsoku/>
        <w:wordWrap/>
        <w:overflowPunct/>
        <w:topLinePunct w:val="0"/>
        <w:autoSpaceDE/>
        <w:autoSpaceDN/>
        <w:bidi w:val="0"/>
        <w:adjustRightInd/>
        <w:snapToGrid/>
        <w:spacing w:beforeLines="0" w:afterLines="0" w:line="360" w:lineRule="auto"/>
        <w:ind w:firstLine="562" w:firstLineChars="200"/>
        <w:textAlignment w:val="auto"/>
        <w:rPr>
          <w:rFonts w:hint="default" w:ascii="Times New Roman" w:hAnsi="Times New Roman" w:cs="Times New Roman"/>
          <w:highlight w:val="none"/>
          <w:lang w:val="en-US" w:eastAsia="zh-CN"/>
        </w:rPr>
      </w:pPr>
      <w:bookmarkStart w:id="59" w:name="_Toc6565"/>
      <w:bookmarkStart w:id="60" w:name="_Toc24646"/>
      <w:bookmarkStart w:id="61" w:name="_Toc22737"/>
      <w:bookmarkStart w:id="62" w:name="_Toc10760"/>
      <w:bookmarkStart w:id="63" w:name="_Toc6197"/>
      <w:r>
        <w:rPr>
          <w:rFonts w:hint="default" w:ascii="Times New Roman" w:hAnsi="Times New Roman" w:cs="Times New Roman"/>
          <w:highlight w:val="none"/>
          <w:lang w:val="en-US" w:eastAsia="zh-CN"/>
        </w:rPr>
        <w:t>七、编制工作过程</w:t>
      </w:r>
      <w:bookmarkEnd w:id="59"/>
      <w:bookmarkEnd w:id="60"/>
      <w:bookmarkEnd w:id="61"/>
      <w:bookmarkEnd w:id="62"/>
      <w:bookmarkEnd w:id="63"/>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标准编制的工作启动。2022年2月，广东粤运交通拯救有限公司与广东华路交通科技有限公司启动了《高速公路车辆救援服务规范》的编制工作，成立了标准编制项目组，并于2022年3月组织了标准的调研工作和专题研讨会，经过调研和讨论完成了《高速公路车辆救援服务规范》（初稿）。</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立项申报。2022年4月15日，省市场监督管理局下发了《广东省市场监督管理局关于征集2022年第一批地方标准制修订计划项目的通知》（粤市监标准〔2022〕171号）；2022年4月28日，省交通运输厅下发了《广东省交通运输厅关于组织申报2022年第一批地方标准制修订计划项目的通知》（粤交标字〔2022〕4 号）。项目组根据相关要求于2022年5月5日向省标委会秘书处提交了申报材料，完成了申报工作。</w:t>
      </w:r>
    </w:p>
    <w:p>
      <w:pPr>
        <w:snapToGrid w:val="0"/>
        <w:spacing w:beforeLines="0" w:afterLines="0"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szCs w:val="24"/>
          <w:lang w:val="en-US" w:eastAsia="zh-CN"/>
        </w:rPr>
        <w:t>（3）立项通过。2022年8月15日，省市场监督管理局下发了《广东省市场监督管理局关于2022年第一批拟立项地方标准制修订计划的公示》，《高速公路车辆救援服务规范》被列入拟修订计划。2022年8月27日，省</w:t>
      </w:r>
      <w:r>
        <w:rPr>
          <w:rFonts w:hint="eastAsia" w:ascii="宋体" w:hAnsi="宋体" w:eastAsia="宋体" w:cs="宋体"/>
          <w:sz w:val="24"/>
        </w:rPr>
        <w:t>市场监督管理</w:t>
      </w:r>
      <w:r>
        <w:rPr>
          <w:rFonts w:hint="eastAsia" w:ascii="宋体" w:hAnsi="宋体" w:eastAsia="宋体" w:cs="宋体"/>
          <w:sz w:val="24"/>
          <w:szCs w:val="24"/>
          <w:lang w:val="en-US" w:eastAsia="zh-CN"/>
        </w:rPr>
        <w:t>局下发了《广东省市场监督管理局关于批准下达2022年第一批广东省地方标准制修订计划项目的通知》（粤市监标准〔2022〕379号），《高速公路车辆救援服务规范》正式被列入修订计划，要求2年内完成此项工作。</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（4）初稿编制及审查会。2023年2月17日，编制组完成</w:t>
      </w:r>
      <w:r>
        <w:rPr>
          <w:rFonts w:hint="eastAsia" w:ascii="宋体" w:hAnsi="宋体" w:eastAsia="宋体" w:cs="宋体"/>
          <w:b w:val="0"/>
          <w:bCs w:val="0"/>
          <w:sz w:val="24"/>
          <w:szCs w:val="24"/>
          <w:lang w:val="en-US" w:eastAsia="zh-CN"/>
        </w:rPr>
        <w:t>《高速公路车辆救援服务规范》初稿，并组织开展了初稿审查会议</w:t>
      </w:r>
      <w:r>
        <w:rPr>
          <w:rFonts w:hint="eastAsia" w:ascii="宋体" w:hAnsi="宋体" w:eastAsia="宋体" w:cs="宋体"/>
          <w:sz w:val="24"/>
          <w:szCs w:val="24"/>
          <w:lang w:val="en-US" w:eastAsia="zh-CN"/>
        </w:rPr>
        <w:t>。与会专家和代表针对标准初稿提出了针对性建议和意见。后期编制组经过反复讨论和修改完成了初稿修改工作。</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（5）增加编写单位。</w:t>
      </w:r>
      <w:r>
        <w:rPr>
          <w:rFonts w:hint="eastAsia" w:ascii="宋体" w:hAnsi="宋体" w:eastAsia="宋体" w:cs="宋体"/>
          <w:sz w:val="24"/>
          <w:szCs w:val="24"/>
        </w:rPr>
        <w:t>在组织规范制定过程中收到省内广东粤海汽车有限公司和广州交投汽车援救服务有限公司共同参与规范编写工作的申请，</w:t>
      </w:r>
      <w:r>
        <w:rPr>
          <w:rFonts w:hint="eastAsia" w:ascii="宋体" w:hAnsi="宋体" w:eastAsia="宋体" w:cs="宋体"/>
          <w:sz w:val="24"/>
          <w:szCs w:val="24"/>
          <w:lang w:val="en-US" w:eastAsia="zh-CN"/>
        </w:rPr>
        <w:t>广东粤海汽车有限公司对规范的救援装备、操作规范的内容编写具备专业知识与指导性意义，广州交投汽车援救服务有限公司对规范的车辆救援服务体系建设、操作规范的内容编写具有丰富从业及管理经验。为确保该规范科学适用，贴近行业特点及需求，更具操作性、实用性，</w:t>
      </w:r>
      <w:r>
        <w:rPr>
          <w:rFonts w:hint="eastAsia" w:ascii="宋体" w:hAnsi="宋体" w:eastAsia="宋体" w:cs="宋体"/>
          <w:sz w:val="24"/>
          <w:szCs w:val="24"/>
        </w:rPr>
        <w:t>经我司和华路公司商议，</w:t>
      </w:r>
      <w:r>
        <w:rPr>
          <w:rFonts w:hint="eastAsia" w:ascii="宋体" w:hAnsi="宋体" w:eastAsia="宋体" w:cs="宋体"/>
          <w:sz w:val="24"/>
          <w:szCs w:val="24"/>
          <w:lang w:val="en-US" w:eastAsia="zh-CN"/>
        </w:rPr>
        <w:t>新增</w:t>
      </w:r>
      <w:r>
        <w:rPr>
          <w:rFonts w:hint="eastAsia" w:ascii="宋体" w:hAnsi="宋体" w:eastAsia="宋体" w:cs="宋体"/>
          <w:sz w:val="24"/>
          <w:szCs w:val="24"/>
        </w:rPr>
        <w:t>广州交投汽车援救服务有限公司</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广东粤海汽车有限公司两家公司共同参与标准的制定工作。</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（6）征求意见稿征求意见及执行情况</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2023年6月13日，广东粤运交通拯救有限公司就《高速公路车辆救援服务规范（征求意见稿）》向</w:t>
      </w:r>
      <w:r>
        <w:rPr>
          <w:rFonts w:hint="eastAsia" w:ascii="宋体" w:hAnsi="宋体" w:eastAsia="宋体" w:cs="宋体"/>
          <w:color w:val="000000"/>
          <w:sz w:val="24"/>
          <w:szCs w:val="24"/>
        </w:rPr>
        <w:t>行业内</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家</w:t>
      </w:r>
      <w:r>
        <w:rPr>
          <w:rFonts w:hint="eastAsia" w:ascii="宋体" w:hAnsi="宋体" w:eastAsia="宋体" w:cs="宋体"/>
          <w:color w:val="000000"/>
          <w:sz w:val="24"/>
          <w:szCs w:val="24"/>
        </w:rPr>
        <w:t>代表性单位</w:t>
      </w:r>
      <w:r>
        <w:rPr>
          <w:rFonts w:hint="eastAsia" w:ascii="宋体" w:hAnsi="宋体" w:eastAsia="宋体" w:cs="宋体"/>
          <w:color w:val="000000"/>
          <w:sz w:val="24"/>
          <w:szCs w:val="24"/>
          <w:lang w:eastAsia="zh-CN"/>
        </w:rPr>
        <w:t>（广州交投城市道路建设有限公司、广州市运输有限公司、佛山市交通投资集团有限公司、中山市粤信汽车救援服务有限公司、深圳清龙高速公路有限公司、广东省南粤交通投资建设有限公司）</w:t>
      </w:r>
      <w:r>
        <w:rPr>
          <w:rFonts w:hint="eastAsia" w:ascii="宋体" w:hAnsi="宋体" w:eastAsia="宋体" w:cs="宋体"/>
          <w:color w:val="000000"/>
          <w:sz w:val="24"/>
          <w:szCs w:val="24"/>
          <w:lang w:val="en-US" w:eastAsia="zh-CN"/>
        </w:rPr>
        <w:t>发函</w:t>
      </w:r>
      <w:r>
        <w:rPr>
          <w:rFonts w:hint="eastAsia" w:ascii="宋体" w:hAnsi="宋体" w:eastAsia="宋体" w:cs="宋体"/>
          <w:sz w:val="24"/>
          <w:szCs w:val="24"/>
          <w:lang w:val="en-US" w:eastAsia="zh-CN"/>
        </w:rPr>
        <w:t>进行了征求意见。根据统计共收到6家单位的11条修改意见，编制组根据反馈意见对《高速公路车辆救援服务规范》进行了修改，主要修改内容和执行情况如下表7-1所示：</w:t>
      </w:r>
    </w:p>
    <w:p>
      <w:pPr>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表7-1 征求意见稿反馈意见及修改执行情况表</w:t>
      </w:r>
    </w:p>
    <w:tbl>
      <w:tblPr>
        <w:tblStyle w:val="18"/>
        <w:tblW w:w="8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874"/>
        <w:gridCol w:w="2823"/>
        <w:gridCol w:w="3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7" w:type="dxa"/>
            <w:vAlign w:val="top"/>
          </w:tcPr>
          <w:p>
            <w:pPr>
              <w:snapToGrid/>
              <w:spacing w:beforeLines="0" w:afterLines="0"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874" w:type="dxa"/>
            <w:vAlign w:val="center"/>
          </w:tcPr>
          <w:p>
            <w:pPr>
              <w:snapToGrid/>
              <w:spacing w:beforeLines="0" w:afterLines="0"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章条号</w:t>
            </w:r>
          </w:p>
        </w:tc>
        <w:tc>
          <w:tcPr>
            <w:tcW w:w="2823" w:type="dxa"/>
            <w:vAlign w:val="center"/>
          </w:tcPr>
          <w:p>
            <w:pPr>
              <w:snapToGrid/>
              <w:spacing w:beforeLines="0" w:afterLines="0"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意见或建议</w:t>
            </w:r>
          </w:p>
        </w:tc>
        <w:tc>
          <w:tcPr>
            <w:tcW w:w="3699" w:type="dxa"/>
            <w:vAlign w:val="center"/>
          </w:tcPr>
          <w:p>
            <w:pPr>
              <w:snapToGrid/>
              <w:spacing w:beforeLines="0" w:afterLines="0" w:line="24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意见采纳情况说明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7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5.2.4</w:t>
            </w:r>
          </w:p>
        </w:tc>
        <w:tc>
          <w:tcPr>
            <w:tcW w:w="28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明确“持证”种类</w:t>
            </w:r>
          </w:p>
        </w:tc>
        <w:tc>
          <w:tcPr>
            <w:tcW w:w="369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采纳。已删除“持证”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7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6.2.5</w:t>
            </w:r>
          </w:p>
        </w:tc>
        <w:tc>
          <w:tcPr>
            <w:tcW w:w="28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车辆救援现场应首选“顺向救援”进行操作</w:t>
            </w:r>
          </w:p>
        </w:tc>
        <w:tc>
          <w:tcPr>
            <w:tcW w:w="369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采纳。改为：车辆救援现场一般应按照“顺向救援”进行操作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7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6.2.10</w:t>
            </w:r>
          </w:p>
        </w:tc>
        <w:tc>
          <w:tcPr>
            <w:tcW w:w="28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提供电子发票或免费邮寄服务</w:t>
            </w:r>
          </w:p>
        </w:tc>
        <w:tc>
          <w:tcPr>
            <w:tcW w:w="369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采纳。改为：提供电子发票或免费邮寄服务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7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6.2.12</w:t>
            </w:r>
          </w:p>
        </w:tc>
        <w:tc>
          <w:tcPr>
            <w:tcW w:w="28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调整明确</w:t>
            </w:r>
          </w:p>
        </w:tc>
        <w:tc>
          <w:tcPr>
            <w:tcW w:w="369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采纳。《道路车辆清障救援操作规范》（JT/T891-2014）6.1规定：清障救援结束后，应由作业现场中心位置向来车方向远端依次撤除标志、标牌。解除安全围闭分撤除和回收两个步骤，一般情况先从作业现场向来车方向远端把反光锥形筒、警示标志等撤除至路肩地带，再从来车方向最远端进行回收，确保回收在相对安全区域内进行；同时，汽车救援员更好的实施警戒瞭望，并且以更短的时间完成操作，确保更安全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7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附录A</w:t>
            </w:r>
          </w:p>
        </w:tc>
        <w:tc>
          <w:tcPr>
            <w:tcW w:w="28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灭火器种类不宜默认干粉灭火器和规格</w:t>
            </w:r>
          </w:p>
        </w:tc>
        <w:tc>
          <w:tcPr>
            <w:tcW w:w="369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采纳。改为：手提式灭火器。灭火能力应不低于GB 4351.1中规定的2A级和55B级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7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附录A</w:t>
            </w:r>
          </w:p>
        </w:tc>
        <w:tc>
          <w:tcPr>
            <w:tcW w:w="28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建议取消新能源车救援工具包要求</w:t>
            </w:r>
          </w:p>
        </w:tc>
        <w:tc>
          <w:tcPr>
            <w:tcW w:w="369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采纳。现社会上新能源车辆越来越多，救援新能源车辆比例也随之上升；配备电笔、绝缘手套、绝缘胶布及扎带等简单工具包，便于汽车救援员在关闭电源开关的情况下对新能源车辆进行简单的检测、处理，检测车辆是否存在带电、漏电情况，在确保安全情况下进行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87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附录A</w:t>
            </w:r>
          </w:p>
        </w:tc>
        <w:tc>
          <w:tcPr>
            <w:tcW w:w="28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建议取消防毒面具要求</w:t>
            </w:r>
          </w:p>
        </w:tc>
        <w:tc>
          <w:tcPr>
            <w:tcW w:w="369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不采纳。危化品车辆救援一般在专业人员处置后，确保安全情况下开展；配备并佩戴防毒面具，可在其他意外情况发生时，更好的对拯救队员进行人身安全的保护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87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6.2.9</w:t>
            </w:r>
          </w:p>
        </w:tc>
        <w:tc>
          <w:tcPr>
            <w:tcW w:w="28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“录像存档”、“录像存档应保留3个月以上”建议修改为“拍照或录像存档”、“照片或视频存档应保留3个月以上”</w:t>
            </w:r>
          </w:p>
        </w:tc>
        <w:tc>
          <w:tcPr>
            <w:tcW w:w="369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不采纳。录像更能充分体现作业现场实际情况，采用记录仪进行录像操作方便，可随时拷出进行存档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87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6.2.10e）</w:t>
            </w:r>
          </w:p>
        </w:tc>
        <w:tc>
          <w:tcPr>
            <w:tcW w:w="28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“应说明原因并根据当事人要求提供免费邮寄服务”建议修改为“应为当事人当提供电子发票下载服务或免费邮寄服务”</w:t>
            </w:r>
          </w:p>
        </w:tc>
        <w:tc>
          <w:tcPr>
            <w:tcW w:w="369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采纳。改为：根据当事人要求提供电子发票或免费邮寄服务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7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5.3.1</w:t>
            </w:r>
          </w:p>
        </w:tc>
        <w:tc>
          <w:tcPr>
            <w:tcW w:w="28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建议将“高速公路经营管理单位应根据车辆救援需求配备救援服务车辆、专业设备工具等救援装备”调整为：车辆救援服务单位应配备救援服务车辆、专业设备工具等救援装备</w:t>
            </w:r>
          </w:p>
        </w:tc>
        <w:tc>
          <w:tcPr>
            <w:tcW w:w="369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部分采纳。根据《国家发展改革委、交通运输部关于规范高速公路车辆救援服务收费有关问题的通知》（发改价格[2010]2204号）第一点规定：高速公路车辆救援服务工作由高速公路经营管理单位统筹组织实施。条款改为：高速公路经营管理单位应根据车辆救援需求</w:t>
            </w:r>
            <w:r>
              <w:rPr>
                <w:rFonts w:hint="eastAsia" w:ascii="宋体" w:hAnsi="宋体" w:eastAsia="宋体" w:cs="宋体"/>
                <w:color w:val="auto"/>
                <w:sz w:val="21"/>
                <w:szCs w:val="21"/>
                <w:lang w:val="en-US" w:eastAsia="zh-CN"/>
              </w:rPr>
              <w:t>统筹</w:t>
            </w:r>
            <w:r>
              <w:rPr>
                <w:rFonts w:hint="eastAsia" w:ascii="宋体" w:hAnsi="宋体" w:eastAsia="宋体" w:cs="宋体"/>
                <w:sz w:val="21"/>
                <w:szCs w:val="21"/>
                <w:lang w:val="en-US" w:eastAsia="zh-CN"/>
              </w:rPr>
              <w:t>配备救援服务车辆、专业设备工具等救援装备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7"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87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6.4.7</w:t>
            </w:r>
          </w:p>
        </w:tc>
        <w:tc>
          <w:tcPr>
            <w:tcW w:w="2823"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建议将“汽车救援员及时报请公安交管部门和公路路政管理部门采取临时交通管制。”改为：汽车救援员应及时报请公安交管部门采取临时交通管制</w:t>
            </w:r>
          </w:p>
        </w:tc>
        <w:tc>
          <w:tcPr>
            <w:tcW w:w="369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采纳。改为：汽车救援员及时报请公安交管部门采取临时交通管制，并及时报告公路路政管理部门</w:t>
            </w:r>
          </w:p>
        </w:tc>
      </w:tr>
    </w:tbl>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根据征求意见完成了修改，形成了《高速公路车辆救援服务规范》（送审稿）及反馈意见回复表。</w:t>
      </w:r>
    </w:p>
    <w:bookmarkEnd w:id="50"/>
    <w:bookmarkEnd w:id="51"/>
    <w:bookmarkEnd w:id="52"/>
    <w:p>
      <w:pPr>
        <w:pStyle w:val="2"/>
        <w:bidi w:val="0"/>
        <w:ind w:firstLine="562" w:firstLineChars="200"/>
        <w:rPr>
          <w:rFonts w:hint="default" w:ascii="Times New Roman" w:hAnsi="Times New Roman" w:cs="Times New Roman"/>
          <w:lang w:val="en-US" w:eastAsia="zh-CN"/>
        </w:rPr>
      </w:pPr>
      <w:bookmarkStart w:id="64" w:name="_Toc28144"/>
      <w:bookmarkStart w:id="65" w:name="_Toc32668"/>
      <w:bookmarkStart w:id="66" w:name="_Toc2519"/>
      <w:bookmarkStart w:id="67" w:name="_Toc25611"/>
      <w:bookmarkStart w:id="68" w:name="_Toc5002"/>
      <w:bookmarkStart w:id="69" w:name="_Toc19186"/>
      <w:bookmarkStart w:id="70" w:name="_Toc3883"/>
      <w:bookmarkStart w:id="71" w:name="_Toc26802"/>
      <w:bookmarkStart w:id="72" w:name="_Toc17551"/>
      <w:bookmarkStart w:id="73" w:name="_Toc25388"/>
      <w:bookmarkStart w:id="74" w:name="_Toc16505"/>
      <w:bookmarkStart w:id="75" w:name="_Toc92"/>
      <w:bookmarkStart w:id="76" w:name="_Toc18207"/>
      <w:r>
        <w:rPr>
          <w:rFonts w:hint="default" w:ascii="Times New Roman" w:hAnsi="Times New Roman" w:cs="Times New Roman"/>
          <w:lang w:val="en-US" w:eastAsia="zh-CN"/>
        </w:rPr>
        <w:t>八、后续工作进度安排</w:t>
      </w:r>
      <w:bookmarkEnd w:id="64"/>
      <w:bookmarkEnd w:id="65"/>
      <w:bookmarkEnd w:id="66"/>
      <w:bookmarkEnd w:id="67"/>
      <w:bookmarkEnd w:id="68"/>
      <w:bookmarkEnd w:id="69"/>
      <w:bookmarkEnd w:id="70"/>
      <w:bookmarkEnd w:id="71"/>
      <w:bookmarkEnd w:id="72"/>
      <w:bookmarkEnd w:id="73"/>
      <w:bookmarkEnd w:id="74"/>
      <w:bookmarkEnd w:id="75"/>
      <w:bookmarkEnd w:id="76"/>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基于前期研究成果和目前已开展的工作，编制组将继续推进后续的标准制订工作，制度工作计划如下表8-1所示。</w:t>
      </w:r>
    </w:p>
    <w:p>
      <w:pPr>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rPr>
          <w:rFonts w:hint="eastAsia" w:ascii="宋体" w:hAnsi="宋体" w:eastAsia="宋体" w:cs="宋体"/>
          <w:b/>
          <w:bCs/>
          <w:sz w:val="22"/>
          <w:szCs w:val="22"/>
          <w:lang w:val="en-US" w:eastAsia="zh-CN"/>
        </w:rPr>
      </w:pPr>
      <w:r>
        <w:rPr>
          <w:rFonts w:hint="eastAsia" w:ascii="宋体" w:hAnsi="宋体" w:eastAsia="宋体" w:cs="宋体"/>
          <w:b/>
          <w:bCs/>
          <w:sz w:val="24"/>
          <w:szCs w:val="24"/>
          <w:lang w:val="en-US" w:eastAsia="zh-CN"/>
        </w:rPr>
        <w:t>表8-1 《高速公路车辆救援服务规范》工作计划表</w:t>
      </w:r>
    </w:p>
    <w:tbl>
      <w:tblPr>
        <w:tblStyle w:val="18"/>
        <w:tblW w:w="8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534"/>
        <w:gridCol w:w="942"/>
        <w:gridCol w:w="1193"/>
        <w:gridCol w:w="331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编制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阶段</w:t>
            </w:r>
          </w:p>
        </w:tc>
        <w:tc>
          <w:tcPr>
            <w:tcW w:w="5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lang w:val="en-US" w:eastAsia="zh-CN"/>
              </w:rPr>
              <w:t>序号</w:t>
            </w: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工作阶段</w:t>
            </w:r>
          </w:p>
        </w:tc>
        <w:tc>
          <w:tcPr>
            <w:tcW w:w="11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主导单位（部门）</w:t>
            </w:r>
          </w:p>
        </w:tc>
        <w:tc>
          <w:tcPr>
            <w:tcW w:w="33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工作内容</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计划时间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送审稿征求意见稿阶段</w:t>
            </w:r>
          </w:p>
        </w:tc>
        <w:tc>
          <w:tcPr>
            <w:tcW w:w="5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送审稿审核</w:t>
            </w:r>
          </w:p>
        </w:tc>
        <w:tc>
          <w:tcPr>
            <w:tcW w:w="11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粤运拯救</w:t>
            </w:r>
            <w:r>
              <w:rPr>
                <w:rFonts w:hint="eastAsia" w:ascii="Times New Roman" w:hAnsi="Times New Roman" w:eastAsia="宋体" w:cs="Times New Roman"/>
                <w:b w:val="0"/>
                <w:bCs w:val="0"/>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公路运养分会</w:t>
            </w:r>
          </w:p>
        </w:tc>
        <w:tc>
          <w:tcPr>
            <w:tcW w:w="331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粤运拯救将送审稿报标委会</w:t>
            </w:r>
            <w:r>
              <w:rPr>
                <w:rFonts w:hint="eastAsia" w:ascii="Times New Roman" w:hAnsi="Times New Roman" w:eastAsia="宋体" w:cs="Times New Roman"/>
                <w:sz w:val="21"/>
                <w:szCs w:val="21"/>
                <w:vertAlign w:val="baseline"/>
                <w:lang w:val="en-US" w:eastAsia="zh-CN"/>
              </w:rPr>
              <w:t>公路运养</w:t>
            </w:r>
            <w:r>
              <w:rPr>
                <w:rFonts w:hint="default" w:ascii="Times New Roman" w:hAnsi="Times New Roman" w:eastAsia="宋体" w:cs="Times New Roman"/>
                <w:sz w:val="21"/>
                <w:szCs w:val="21"/>
                <w:vertAlign w:val="baseline"/>
                <w:lang w:val="en-US" w:eastAsia="zh-CN"/>
              </w:rPr>
              <w:t>分会。</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对送审稿进行审核</w:t>
            </w:r>
            <w:r>
              <w:rPr>
                <w:rFonts w:hint="eastAsia" w:ascii="Times New Roman" w:hAnsi="Times New Roman" w:eastAsia="宋体" w:cs="Times New Roman"/>
                <w:sz w:val="21"/>
                <w:szCs w:val="21"/>
                <w:vertAlign w:val="baseline"/>
                <w:lang w:val="en-US" w:eastAsia="zh-CN"/>
              </w:rPr>
              <w:t>后报厅相关处室审核。</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2023年</w:t>
            </w:r>
            <w:r>
              <w:rPr>
                <w:rFonts w:hint="eastAsia" w:ascii="Times New Roman" w:hAnsi="Times New Roman" w:eastAsia="宋体" w:cs="Times New Roman"/>
                <w:sz w:val="21"/>
                <w:szCs w:val="21"/>
                <w:vertAlign w:val="baseline"/>
                <w:lang w:val="en-US" w:eastAsia="zh-CN"/>
              </w:rPr>
              <w:t>8</w:t>
            </w:r>
            <w:r>
              <w:rPr>
                <w:rFonts w:hint="default" w:ascii="Times New Roman" w:hAnsi="Times New Roman" w:eastAsia="宋体" w:cs="Times New Roman"/>
                <w:sz w:val="21"/>
                <w:szCs w:val="21"/>
                <w:vertAlign w:val="baseline"/>
                <w:lang w:val="en-US" w:eastAsia="zh-CN"/>
              </w:rPr>
              <w:t>月1日~2023年</w:t>
            </w:r>
            <w:r>
              <w:rPr>
                <w:rFonts w:hint="eastAsia" w:ascii="Times New Roman" w:hAnsi="Times New Roman" w:eastAsia="宋体" w:cs="Times New Roman"/>
                <w:sz w:val="21"/>
                <w:szCs w:val="21"/>
                <w:vertAlign w:val="baseline"/>
                <w:lang w:val="en-US" w:eastAsia="zh-CN"/>
              </w:rPr>
              <w:t>8</w:t>
            </w:r>
            <w:r>
              <w:rPr>
                <w:rFonts w:hint="default" w:ascii="Times New Roman" w:hAnsi="Times New Roman" w:eastAsia="宋体" w:cs="Times New Roman"/>
                <w:sz w:val="21"/>
                <w:szCs w:val="21"/>
                <w:vertAlign w:val="baseline"/>
                <w:lang w:val="en-US" w:eastAsia="zh-CN"/>
              </w:rPr>
              <w:t>月</w:t>
            </w:r>
            <w:r>
              <w:rPr>
                <w:rFonts w:hint="eastAsia" w:ascii="Times New Roman" w:hAnsi="Times New Roman" w:eastAsia="宋体" w:cs="Times New Roman"/>
                <w:sz w:val="21"/>
                <w:szCs w:val="21"/>
                <w:vertAlign w:val="baseline"/>
                <w:lang w:val="en-US" w:eastAsia="zh-CN"/>
              </w:rPr>
              <w:t>5</w:t>
            </w:r>
            <w:r>
              <w:rPr>
                <w:rFonts w:hint="default" w:ascii="Times New Roman" w:hAnsi="Times New Roman" w:eastAsia="宋体" w:cs="Times New Roman"/>
                <w:sz w:val="21"/>
                <w:szCs w:val="21"/>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p>
        </w:tc>
        <w:tc>
          <w:tcPr>
            <w:tcW w:w="5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行业</w:t>
            </w:r>
            <w:r>
              <w:rPr>
                <w:rFonts w:hint="default" w:ascii="Times New Roman" w:hAnsi="Times New Roman" w:eastAsia="宋体" w:cs="Times New Roman"/>
                <w:sz w:val="21"/>
                <w:szCs w:val="21"/>
                <w:vertAlign w:val="baseline"/>
                <w:lang w:val="en-US" w:eastAsia="zh-CN"/>
              </w:rPr>
              <w:t>征求意见</w:t>
            </w:r>
          </w:p>
        </w:tc>
        <w:tc>
          <w:tcPr>
            <w:tcW w:w="11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省交通运输厅</w:t>
            </w:r>
          </w:p>
        </w:tc>
        <w:tc>
          <w:tcPr>
            <w:tcW w:w="33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省交通运输厅</w:t>
            </w:r>
            <w:r>
              <w:rPr>
                <w:rFonts w:hint="default" w:ascii="Times New Roman" w:hAnsi="Times New Roman" w:eastAsia="宋体" w:cs="Times New Roman"/>
                <w:sz w:val="21"/>
                <w:szCs w:val="21"/>
                <w:vertAlign w:val="baseline"/>
                <w:lang w:val="en-US" w:eastAsia="zh-CN"/>
              </w:rPr>
              <w:t>印发</w:t>
            </w:r>
            <w:r>
              <w:rPr>
                <w:rFonts w:hint="eastAsia" w:ascii="Times New Roman" w:hAnsi="Times New Roman" w:eastAsia="宋体" w:cs="Times New Roman"/>
                <w:sz w:val="21"/>
                <w:szCs w:val="21"/>
                <w:vertAlign w:val="baseline"/>
                <w:lang w:val="en-US" w:eastAsia="zh-CN"/>
              </w:rPr>
              <w:t>行业</w:t>
            </w:r>
            <w:r>
              <w:rPr>
                <w:rFonts w:hint="default" w:ascii="Times New Roman" w:hAnsi="Times New Roman" w:eastAsia="宋体" w:cs="Times New Roman"/>
                <w:sz w:val="21"/>
                <w:szCs w:val="21"/>
                <w:vertAlign w:val="baseline"/>
                <w:lang w:val="en-US" w:eastAsia="zh-CN"/>
              </w:rPr>
              <w:t>征求意见通知</w:t>
            </w:r>
            <w:r>
              <w:rPr>
                <w:rFonts w:hint="eastAsia" w:ascii="Times New Roman" w:hAnsi="Times New Roman" w:eastAsia="宋体" w:cs="Times New Roman"/>
                <w:sz w:val="21"/>
                <w:szCs w:val="21"/>
                <w:vertAlign w:val="baseline"/>
                <w:lang w:val="en-US" w:eastAsia="zh-CN"/>
              </w:rPr>
              <w:t>，开展至少一个月的征求意见。</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2023年8月</w:t>
            </w:r>
            <w:r>
              <w:rPr>
                <w:rFonts w:hint="eastAsia" w:ascii="Times New Roman" w:hAnsi="Times New Roman" w:eastAsia="宋体" w:cs="Times New Roman"/>
                <w:sz w:val="21"/>
                <w:szCs w:val="21"/>
                <w:vertAlign w:val="baseline"/>
                <w:lang w:val="en-US" w:eastAsia="zh-CN"/>
              </w:rPr>
              <w:t>5</w:t>
            </w:r>
            <w:r>
              <w:rPr>
                <w:rFonts w:hint="default" w:ascii="Times New Roman" w:hAnsi="Times New Roman" w:eastAsia="宋体" w:cs="Times New Roman"/>
                <w:sz w:val="21"/>
                <w:szCs w:val="21"/>
                <w:vertAlign w:val="baseline"/>
                <w:lang w:val="en-US" w:eastAsia="zh-CN"/>
              </w:rPr>
              <w:t>日~2023年</w:t>
            </w:r>
            <w:r>
              <w:rPr>
                <w:rFonts w:hint="eastAsia" w:ascii="Times New Roman" w:hAnsi="Times New Roman" w:eastAsia="宋体" w:cs="Times New Roman"/>
                <w:sz w:val="21"/>
                <w:szCs w:val="21"/>
                <w:vertAlign w:val="baseline"/>
                <w:lang w:val="en-US" w:eastAsia="zh-CN"/>
              </w:rPr>
              <w:t>9</w:t>
            </w:r>
            <w:r>
              <w:rPr>
                <w:rFonts w:hint="default" w:ascii="Times New Roman" w:hAnsi="Times New Roman" w:eastAsia="宋体" w:cs="Times New Roman"/>
                <w:sz w:val="21"/>
                <w:szCs w:val="21"/>
                <w:vertAlign w:val="baseline"/>
                <w:lang w:val="en-US" w:eastAsia="zh-CN"/>
              </w:rPr>
              <w:t>月</w:t>
            </w:r>
            <w:r>
              <w:rPr>
                <w:rFonts w:hint="eastAsia" w:ascii="Times New Roman" w:hAnsi="Times New Roman" w:eastAsia="宋体" w:cs="Times New Roman"/>
                <w:sz w:val="21"/>
                <w:szCs w:val="21"/>
                <w:vertAlign w:val="baseline"/>
                <w:lang w:val="en-US" w:eastAsia="zh-CN"/>
              </w:rPr>
              <w:t>15</w:t>
            </w:r>
            <w:r>
              <w:rPr>
                <w:rFonts w:hint="default" w:ascii="Times New Roman" w:hAnsi="Times New Roman" w:eastAsia="宋体" w:cs="Times New Roman"/>
                <w:sz w:val="21"/>
                <w:szCs w:val="21"/>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5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p>
        </w:tc>
        <w:tc>
          <w:tcPr>
            <w:tcW w:w="5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w:t>
            </w: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收集反馈意见</w:t>
            </w:r>
          </w:p>
        </w:tc>
        <w:tc>
          <w:tcPr>
            <w:tcW w:w="11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公路运养分会</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b w:val="0"/>
                <w:bCs w:val="0"/>
                <w:sz w:val="21"/>
                <w:szCs w:val="21"/>
                <w:vertAlign w:val="baseline"/>
                <w:lang w:val="en-US" w:eastAsia="zh-CN"/>
              </w:rPr>
              <w:t>粤运拯救</w:t>
            </w:r>
          </w:p>
        </w:tc>
        <w:tc>
          <w:tcPr>
            <w:tcW w:w="33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（1）公路运养分会</w:t>
            </w:r>
            <w:r>
              <w:rPr>
                <w:rFonts w:hint="eastAsia" w:ascii="Times New Roman" w:hAnsi="Times New Roman" w:eastAsia="宋体" w:cs="Times New Roman"/>
                <w:sz w:val="21"/>
                <w:szCs w:val="21"/>
                <w:vertAlign w:val="baseline"/>
                <w:lang w:val="en-US" w:eastAsia="zh-CN"/>
              </w:rPr>
              <w:t>汇总</w:t>
            </w:r>
            <w:r>
              <w:rPr>
                <w:rFonts w:hint="default" w:ascii="Times New Roman" w:hAnsi="Times New Roman" w:eastAsia="宋体" w:cs="Times New Roman"/>
                <w:sz w:val="21"/>
                <w:szCs w:val="21"/>
                <w:vertAlign w:val="baseline"/>
                <w:lang w:val="en-US" w:eastAsia="zh-CN"/>
              </w:rPr>
              <w:t>反馈意见</w:t>
            </w:r>
            <w:r>
              <w:rPr>
                <w:rFonts w:hint="eastAsia" w:ascii="Times New Roman" w:hAnsi="Times New Roman" w:eastAsia="宋体" w:cs="Times New Roman"/>
                <w:sz w:val="21"/>
                <w:szCs w:val="21"/>
                <w:vertAlign w:val="baseline"/>
                <w:lang w:val="en-US" w:eastAsia="zh-CN"/>
              </w:rPr>
              <w:t>；（2）</w:t>
            </w:r>
            <w:r>
              <w:rPr>
                <w:rFonts w:hint="default" w:ascii="Times New Roman" w:hAnsi="Times New Roman" w:eastAsia="宋体" w:cs="Times New Roman"/>
                <w:sz w:val="21"/>
                <w:szCs w:val="21"/>
                <w:vertAlign w:val="baseline"/>
                <w:lang w:val="en-US" w:eastAsia="zh-CN"/>
              </w:rPr>
              <w:t>粤运拯救根据反馈意见，修改完善标准文本；</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r>
              <w:rPr>
                <w:rFonts w:hint="eastAsia" w:ascii="Times New Roman" w:hAnsi="Times New Roman" w:eastAsia="宋体" w:cs="Times New Roman"/>
                <w:sz w:val="21"/>
                <w:szCs w:val="21"/>
                <w:vertAlign w:val="baseline"/>
                <w:lang w:val="en-US" w:eastAsia="zh-CN"/>
              </w:rPr>
              <w:t>3</w:t>
            </w:r>
            <w:r>
              <w:rPr>
                <w:rFonts w:hint="default" w:ascii="Times New Roman" w:hAnsi="Times New Roman" w:eastAsia="宋体" w:cs="Times New Roman"/>
                <w:sz w:val="21"/>
                <w:szCs w:val="21"/>
                <w:vertAlign w:val="baseline"/>
                <w:lang w:val="en-US" w:eastAsia="zh-CN"/>
              </w:rPr>
              <w:t>）</w:t>
            </w:r>
            <w:r>
              <w:rPr>
                <w:rFonts w:hint="default" w:ascii="Times New Roman" w:hAnsi="Times New Roman" w:eastAsia="宋体" w:cs="Times New Roman"/>
                <w:b w:val="0"/>
                <w:bCs w:val="0"/>
                <w:sz w:val="21"/>
                <w:szCs w:val="21"/>
                <w:vertAlign w:val="baseline"/>
                <w:lang w:val="en-US" w:eastAsia="zh-CN"/>
              </w:rPr>
              <w:t>粤运拯救</w:t>
            </w:r>
            <w:r>
              <w:rPr>
                <w:rFonts w:hint="default" w:ascii="Times New Roman" w:hAnsi="Times New Roman" w:eastAsia="宋体" w:cs="Times New Roman"/>
                <w:sz w:val="21"/>
                <w:szCs w:val="21"/>
                <w:vertAlign w:val="baseline"/>
                <w:lang w:val="en-US" w:eastAsia="zh-CN"/>
              </w:rPr>
              <w:t>形成标准送审稿，报公路运养分会。</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2023年</w:t>
            </w:r>
            <w:r>
              <w:rPr>
                <w:rFonts w:hint="eastAsia" w:ascii="Times New Roman" w:hAnsi="Times New Roman" w:eastAsia="宋体" w:cs="Times New Roman"/>
                <w:sz w:val="21"/>
                <w:szCs w:val="21"/>
                <w:vertAlign w:val="baseline"/>
                <w:lang w:val="en-US" w:eastAsia="zh-CN"/>
              </w:rPr>
              <w:t>9</w:t>
            </w:r>
            <w:r>
              <w:rPr>
                <w:rFonts w:hint="default" w:ascii="Times New Roman" w:hAnsi="Times New Roman" w:eastAsia="宋体" w:cs="Times New Roman"/>
                <w:sz w:val="21"/>
                <w:szCs w:val="21"/>
                <w:vertAlign w:val="baseline"/>
                <w:lang w:val="en-US" w:eastAsia="zh-CN"/>
              </w:rPr>
              <w:t>月</w:t>
            </w:r>
            <w:r>
              <w:rPr>
                <w:rFonts w:hint="eastAsia" w:ascii="Times New Roman" w:hAnsi="Times New Roman" w:eastAsia="宋体" w:cs="Times New Roman"/>
                <w:sz w:val="21"/>
                <w:szCs w:val="21"/>
                <w:vertAlign w:val="baseline"/>
                <w:lang w:val="en-US" w:eastAsia="zh-CN"/>
              </w:rPr>
              <w:t>16</w:t>
            </w:r>
            <w:r>
              <w:rPr>
                <w:rFonts w:hint="default" w:ascii="Times New Roman" w:hAnsi="Times New Roman" w:eastAsia="宋体" w:cs="Times New Roman"/>
                <w:sz w:val="21"/>
                <w:szCs w:val="21"/>
                <w:vertAlign w:val="baseline"/>
                <w:lang w:val="en-US" w:eastAsia="zh-CN"/>
              </w:rPr>
              <w:t>日~2023年</w:t>
            </w:r>
            <w:r>
              <w:rPr>
                <w:rFonts w:hint="eastAsia" w:ascii="Times New Roman" w:hAnsi="Times New Roman" w:eastAsia="宋体" w:cs="Times New Roman"/>
                <w:sz w:val="21"/>
                <w:szCs w:val="21"/>
                <w:vertAlign w:val="baseline"/>
                <w:lang w:val="en-US" w:eastAsia="zh-CN"/>
              </w:rPr>
              <w:t>10</w:t>
            </w:r>
            <w:r>
              <w:rPr>
                <w:rFonts w:hint="default" w:ascii="Times New Roman" w:hAnsi="Times New Roman" w:eastAsia="宋体" w:cs="Times New Roman"/>
                <w:sz w:val="21"/>
                <w:szCs w:val="21"/>
                <w:vertAlign w:val="baseline"/>
                <w:lang w:val="en-US" w:eastAsia="zh-CN"/>
              </w:rPr>
              <w:t>月</w:t>
            </w:r>
            <w:r>
              <w:rPr>
                <w:rFonts w:hint="eastAsia" w:ascii="Times New Roman" w:hAnsi="Times New Roman" w:eastAsia="宋体" w:cs="Times New Roman"/>
                <w:sz w:val="21"/>
                <w:szCs w:val="21"/>
                <w:vertAlign w:val="baseline"/>
                <w:lang w:val="en-US" w:eastAsia="zh-CN"/>
              </w:rPr>
              <w:t>31</w:t>
            </w:r>
            <w:r>
              <w:rPr>
                <w:rFonts w:hint="default" w:ascii="Times New Roman" w:hAnsi="Times New Roman" w:eastAsia="宋体" w:cs="Times New Roman"/>
                <w:sz w:val="21"/>
                <w:szCs w:val="21"/>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送审稿审查阶段</w:t>
            </w:r>
          </w:p>
        </w:tc>
        <w:tc>
          <w:tcPr>
            <w:tcW w:w="5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4</w:t>
            </w: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eastAsia="宋体" w:cs="Times New Roman"/>
                <w:sz w:val="21"/>
                <w:szCs w:val="21"/>
                <w:vertAlign w:val="baseline"/>
                <w:lang w:val="en-US" w:eastAsia="zh-CN"/>
              </w:rPr>
              <w:t>召开</w:t>
            </w:r>
            <w:r>
              <w:rPr>
                <w:rFonts w:hint="default" w:ascii="Times New Roman" w:hAnsi="Times New Roman" w:eastAsia="宋体" w:cs="Times New Roman"/>
                <w:sz w:val="21"/>
                <w:szCs w:val="21"/>
                <w:vertAlign w:val="baseline"/>
                <w:lang w:val="en-US" w:eastAsia="zh-CN"/>
              </w:rPr>
              <w:t>送审稿审查会</w:t>
            </w:r>
          </w:p>
        </w:tc>
        <w:tc>
          <w:tcPr>
            <w:tcW w:w="11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公路运养分会</w:t>
            </w:r>
          </w:p>
        </w:tc>
        <w:tc>
          <w:tcPr>
            <w:tcW w:w="33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both"/>
              <w:textAlignment w:val="auto"/>
              <w:outlineLvl w:val="9"/>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（1）公路运养分会审核粤运拯救报送的标准送审文件，</w:t>
            </w:r>
            <w:r>
              <w:rPr>
                <w:rFonts w:hint="eastAsia" w:ascii="Times New Roman" w:hAnsi="Times New Roman" w:eastAsia="宋体" w:cs="Times New Roman"/>
                <w:sz w:val="21"/>
                <w:szCs w:val="21"/>
                <w:vertAlign w:val="baseline"/>
                <w:lang w:val="en-US" w:eastAsia="zh-CN"/>
              </w:rPr>
              <w:t>会厅相关处室</w:t>
            </w:r>
            <w:r>
              <w:rPr>
                <w:rFonts w:hint="default" w:ascii="Times New Roman" w:hAnsi="Times New Roman" w:eastAsia="宋体" w:cs="Times New Roman"/>
                <w:sz w:val="21"/>
                <w:szCs w:val="21"/>
                <w:vertAlign w:val="baseline"/>
                <w:lang w:val="en-US" w:eastAsia="zh-CN"/>
              </w:rPr>
              <w:t>审核通过后，组织召开送审稿审查会。</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2023年</w:t>
            </w:r>
            <w:r>
              <w:rPr>
                <w:rFonts w:hint="eastAsia" w:ascii="Times New Roman" w:hAnsi="Times New Roman" w:eastAsia="宋体" w:cs="Times New Roman"/>
                <w:sz w:val="21"/>
                <w:szCs w:val="21"/>
                <w:vertAlign w:val="baseline"/>
                <w:lang w:val="en-US" w:eastAsia="zh-CN"/>
              </w:rPr>
              <w:t>11</w:t>
            </w:r>
            <w:r>
              <w:rPr>
                <w:rFonts w:hint="default" w:ascii="Times New Roman" w:hAnsi="Times New Roman" w:eastAsia="宋体" w:cs="Times New Roman"/>
                <w:sz w:val="21"/>
                <w:szCs w:val="21"/>
                <w:vertAlign w:val="baseline"/>
                <w:lang w:val="en-US" w:eastAsia="zh-CN"/>
              </w:rPr>
              <w:t>月</w:t>
            </w:r>
            <w:r>
              <w:rPr>
                <w:rFonts w:hint="eastAsia" w:ascii="Times New Roman" w:hAnsi="Times New Roman" w:eastAsia="宋体" w:cs="Times New Roman"/>
                <w:sz w:val="21"/>
                <w:szCs w:val="21"/>
                <w:vertAlign w:val="baseline"/>
                <w:lang w:val="en-US" w:eastAsia="zh-CN"/>
              </w:rPr>
              <w:t>1</w:t>
            </w:r>
            <w:r>
              <w:rPr>
                <w:rFonts w:hint="default" w:ascii="Times New Roman" w:hAnsi="Times New Roman" w:eastAsia="宋体" w:cs="Times New Roman"/>
                <w:sz w:val="21"/>
                <w:szCs w:val="21"/>
                <w:vertAlign w:val="baseline"/>
                <w:lang w:val="en-US" w:eastAsia="zh-CN"/>
              </w:rPr>
              <w:t>日~2023年11月</w:t>
            </w:r>
            <w:r>
              <w:rPr>
                <w:rFonts w:hint="eastAsia" w:ascii="Times New Roman" w:hAnsi="Times New Roman" w:eastAsia="宋体" w:cs="Times New Roman"/>
                <w:sz w:val="21"/>
                <w:szCs w:val="21"/>
                <w:vertAlign w:val="baseline"/>
                <w:lang w:val="en-US" w:eastAsia="zh-CN"/>
              </w:rPr>
              <w:t>15</w:t>
            </w:r>
            <w:r>
              <w:rPr>
                <w:rFonts w:hint="default" w:ascii="Times New Roman" w:hAnsi="Times New Roman" w:eastAsia="宋体" w:cs="Times New Roman"/>
                <w:sz w:val="21"/>
                <w:szCs w:val="21"/>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总校阶段</w:t>
            </w:r>
          </w:p>
        </w:tc>
        <w:tc>
          <w:tcPr>
            <w:tcW w:w="5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w:t>
            </w: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形成</w:t>
            </w:r>
            <w:r>
              <w:rPr>
                <w:rFonts w:hint="default" w:ascii="Times New Roman" w:hAnsi="Times New Roman" w:eastAsia="宋体" w:cs="Times New Roman"/>
                <w:sz w:val="21"/>
                <w:szCs w:val="21"/>
                <w:vertAlign w:val="baseline"/>
                <w:lang w:val="en-US" w:eastAsia="zh-CN"/>
              </w:rPr>
              <w:t>总校稿</w:t>
            </w:r>
          </w:p>
        </w:tc>
        <w:tc>
          <w:tcPr>
            <w:tcW w:w="11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粤运拯救</w:t>
            </w:r>
          </w:p>
        </w:tc>
        <w:tc>
          <w:tcPr>
            <w:tcW w:w="33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（1）粤运拯救根据送审稿审查会专家和代表意见，对送审稿进行修改完善，形成标准总校稿。</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2023年11月1</w:t>
            </w:r>
            <w:r>
              <w:rPr>
                <w:rFonts w:hint="eastAsia" w:ascii="Times New Roman" w:hAnsi="Times New Roman" w:eastAsia="宋体" w:cs="Times New Roman"/>
                <w:sz w:val="21"/>
                <w:szCs w:val="21"/>
                <w:vertAlign w:val="baseline"/>
                <w:lang w:val="en-US" w:eastAsia="zh-CN"/>
              </w:rPr>
              <w:t>6</w:t>
            </w:r>
            <w:r>
              <w:rPr>
                <w:rFonts w:hint="default" w:ascii="Times New Roman" w:hAnsi="Times New Roman" w:eastAsia="宋体" w:cs="Times New Roman"/>
                <w:sz w:val="21"/>
                <w:szCs w:val="21"/>
                <w:vertAlign w:val="baseline"/>
                <w:lang w:val="en-US" w:eastAsia="zh-CN"/>
              </w:rPr>
              <w:t>日~2023年</w:t>
            </w:r>
            <w:r>
              <w:rPr>
                <w:rFonts w:hint="eastAsia" w:ascii="Times New Roman" w:hAnsi="Times New Roman" w:eastAsia="宋体" w:cs="Times New Roman"/>
                <w:sz w:val="21"/>
                <w:szCs w:val="21"/>
                <w:vertAlign w:val="baseline"/>
                <w:lang w:val="en-US" w:eastAsia="zh-CN"/>
              </w:rPr>
              <w:t>12</w:t>
            </w:r>
            <w:r>
              <w:rPr>
                <w:rFonts w:hint="default" w:ascii="Times New Roman" w:hAnsi="Times New Roman" w:eastAsia="宋体" w:cs="Times New Roman"/>
                <w:sz w:val="21"/>
                <w:szCs w:val="21"/>
                <w:vertAlign w:val="baseline"/>
                <w:lang w:val="en-US" w:eastAsia="zh-CN"/>
              </w:rPr>
              <w:t>月</w:t>
            </w:r>
            <w:r>
              <w:rPr>
                <w:rFonts w:hint="eastAsia" w:ascii="Times New Roman" w:hAnsi="Times New Roman" w:eastAsia="宋体" w:cs="Times New Roman"/>
                <w:sz w:val="21"/>
                <w:szCs w:val="21"/>
                <w:vertAlign w:val="baseline"/>
                <w:lang w:val="en-US" w:eastAsia="zh-CN"/>
              </w:rPr>
              <w:t>5</w:t>
            </w:r>
            <w:r>
              <w:rPr>
                <w:rFonts w:hint="default" w:ascii="Times New Roman" w:hAnsi="Times New Roman" w:eastAsia="宋体" w:cs="Times New Roman"/>
                <w:sz w:val="21"/>
                <w:szCs w:val="21"/>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p>
        </w:tc>
        <w:tc>
          <w:tcPr>
            <w:tcW w:w="5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6</w:t>
            </w: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总校稿校核和审查</w:t>
            </w:r>
          </w:p>
        </w:tc>
        <w:tc>
          <w:tcPr>
            <w:tcW w:w="11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粤运拯救</w:t>
            </w:r>
          </w:p>
        </w:tc>
        <w:tc>
          <w:tcPr>
            <w:tcW w:w="33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（1）总校人（主编单位成员或主审人）组织召开标准总校稿总校会；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（2）总校会应对标准总校稿逐条审查，并对总校稿及条文说明的数据准确性、表述规范性、逻辑严谨性、用词用语完整性、符号代号一致性等内容进行全面校核和审查。</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2023年</w:t>
            </w:r>
            <w:r>
              <w:rPr>
                <w:rFonts w:hint="eastAsia" w:ascii="Times New Roman" w:hAnsi="Times New Roman" w:eastAsia="宋体" w:cs="Times New Roman"/>
                <w:sz w:val="21"/>
                <w:szCs w:val="21"/>
                <w:vertAlign w:val="baseline"/>
                <w:lang w:val="en-US" w:eastAsia="zh-CN"/>
              </w:rPr>
              <w:t>12</w:t>
            </w:r>
            <w:r>
              <w:rPr>
                <w:rFonts w:hint="default" w:ascii="Times New Roman" w:hAnsi="Times New Roman" w:eastAsia="宋体" w:cs="Times New Roman"/>
                <w:sz w:val="21"/>
                <w:szCs w:val="21"/>
                <w:vertAlign w:val="baseline"/>
                <w:lang w:val="en-US" w:eastAsia="zh-CN"/>
              </w:rPr>
              <w:t>月</w:t>
            </w:r>
            <w:r>
              <w:rPr>
                <w:rFonts w:hint="eastAsia" w:ascii="Times New Roman" w:hAnsi="Times New Roman" w:eastAsia="宋体" w:cs="Times New Roman"/>
                <w:sz w:val="21"/>
                <w:szCs w:val="21"/>
                <w:vertAlign w:val="baseline"/>
                <w:lang w:val="en-US" w:eastAsia="zh-CN"/>
              </w:rPr>
              <w:t>6</w:t>
            </w:r>
            <w:r>
              <w:rPr>
                <w:rFonts w:hint="default" w:ascii="Times New Roman" w:hAnsi="Times New Roman" w:eastAsia="宋体" w:cs="Times New Roman"/>
                <w:sz w:val="21"/>
                <w:szCs w:val="21"/>
                <w:vertAlign w:val="baseline"/>
                <w:lang w:val="en-US" w:eastAsia="zh-CN"/>
              </w:rPr>
              <w:t>日~2023年12月</w:t>
            </w:r>
            <w:r>
              <w:rPr>
                <w:rFonts w:hint="eastAsia" w:ascii="Times New Roman" w:hAnsi="Times New Roman" w:eastAsia="宋体" w:cs="Times New Roman"/>
                <w:sz w:val="21"/>
                <w:szCs w:val="21"/>
                <w:vertAlign w:val="baseline"/>
                <w:lang w:val="en-US" w:eastAsia="zh-CN"/>
              </w:rPr>
              <w:t>25</w:t>
            </w:r>
            <w:r>
              <w:rPr>
                <w:rFonts w:hint="default" w:ascii="Times New Roman" w:hAnsi="Times New Roman" w:eastAsia="宋体" w:cs="Times New Roman"/>
                <w:sz w:val="21"/>
                <w:szCs w:val="21"/>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报批阶段</w:t>
            </w:r>
          </w:p>
        </w:tc>
        <w:tc>
          <w:tcPr>
            <w:tcW w:w="5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7</w:t>
            </w: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报批稿</w:t>
            </w:r>
          </w:p>
        </w:tc>
        <w:tc>
          <w:tcPr>
            <w:tcW w:w="11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粤运拯救</w:t>
            </w:r>
          </w:p>
        </w:tc>
        <w:tc>
          <w:tcPr>
            <w:tcW w:w="33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（1）粤运拯救根据总校会讨论意见，修改完善总校稿，形成报批稿；</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（2）将报批文件报公路运养分会。</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2023年12月</w:t>
            </w:r>
            <w:r>
              <w:rPr>
                <w:rFonts w:hint="eastAsia" w:ascii="Times New Roman" w:hAnsi="Times New Roman" w:eastAsia="宋体" w:cs="Times New Roman"/>
                <w:sz w:val="21"/>
                <w:szCs w:val="21"/>
                <w:vertAlign w:val="baseline"/>
                <w:lang w:val="en-US" w:eastAsia="zh-CN"/>
              </w:rPr>
              <w:t>26</w:t>
            </w:r>
            <w:r>
              <w:rPr>
                <w:rFonts w:hint="default" w:ascii="Times New Roman" w:hAnsi="Times New Roman" w:eastAsia="宋体" w:cs="Times New Roman"/>
                <w:sz w:val="21"/>
                <w:szCs w:val="21"/>
                <w:vertAlign w:val="baseline"/>
                <w:lang w:val="en-US" w:eastAsia="zh-CN"/>
              </w:rPr>
              <w:t>日~202</w:t>
            </w:r>
            <w:r>
              <w:rPr>
                <w:rFonts w:hint="eastAsia" w:ascii="Times New Roman" w:hAnsi="Times New Roman" w:eastAsia="宋体" w:cs="Times New Roman"/>
                <w:sz w:val="21"/>
                <w:szCs w:val="21"/>
                <w:vertAlign w:val="baseline"/>
                <w:lang w:val="en-US" w:eastAsia="zh-CN"/>
              </w:rPr>
              <w:t>4</w:t>
            </w:r>
            <w:r>
              <w:rPr>
                <w:rFonts w:hint="default" w:ascii="Times New Roman" w:hAnsi="Times New Roman" w:eastAsia="宋体" w:cs="Times New Roman"/>
                <w:sz w:val="21"/>
                <w:szCs w:val="21"/>
                <w:vertAlign w:val="baseline"/>
                <w:lang w:val="en-US" w:eastAsia="zh-CN"/>
              </w:rPr>
              <w:t>年</w:t>
            </w:r>
            <w:r>
              <w:rPr>
                <w:rFonts w:hint="eastAsia" w:ascii="Times New Roman" w:hAnsi="Times New Roman" w:eastAsia="宋体" w:cs="Times New Roman"/>
                <w:sz w:val="21"/>
                <w:szCs w:val="21"/>
                <w:vertAlign w:val="baseline"/>
                <w:lang w:val="en-US" w:eastAsia="zh-CN"/>
              </w:rPr>
              <w:t>1</w:t>
            </w:r>
            <w:r>
              <w:rPr>
                <w:rFonts w:hint="default" w:ascii="Times New Roman" w:hAnsi="Times New Roman" w:eastAsia="宋体" w:cs="Times New Roman"/>
                <w:sz w:val="21"/>
                <w:szCs w:val="21"/>
                <w:vertAlign w:val="baseline"/>
                <w:lang w:val="en-US" w:eastAsia="zh-CN"/>
              </w:rPr>
              <w:t>月</w:t>
            </w:r>
            <w:r>
              <w:rPr>
                <w:rFonts w:hint="eastAsia" w:ascii="Times New Roman" w:hAnsi="Times New Roman" w:eastAsia="宋体" w:cs="Times New Roman"/>
                <w:sz w:val="21"/>
                <w:szCs w:val="21"/>
                <w:vertAlign w:val="baseline"/>
                <w:lang w:val="en-US" w:eastAsia="zh-CN"/>
              </w:rPr>
              <w:t>15</w:t>
            </w:r>
            <w:r>
              <w:rPr>
                <w:rFonts w:hint="default" w:ascii="Times New Roman" w:hAnsi="Times New Roman" w:eastAsia="宋体" w:cs="Times New Roman"/>
                <w:sz w:val="21"/>
                <w:szCs w:val="21"/>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p>
        </w:tc>
        <w:tc>
          <w:tcPr>
            <w:tcW w:w="5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8</w:t>
            </w: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报批文件进行审核</w:t>
            </w:r>
          </w:p>
        </w:tc>
        <w:tc>
          <w:tcPr>
            <w:tcW w:w="11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公路运养分会</w:t>
            </w:r>
          </w:p>
        </w:tc>
        <w:tc>
          <w:tcPr>
            <w:tcW w:w="33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（1）公路运养分会对粤运拯救报送的报批文件进行审核，并征询</w:t>
            </w:r>
            <w:r>
              <w:rPr>
                <w:rFonts w:hint="eastAsia" w:ascii="Times New Roman" w:hAnsi="Times New Roman" w:eastAsia="宋体" w:cs="Times New Roman"/>
                <w:sz w:val="21"/>
                <w:szCs w:val="21"/>
                <w:vertAlign w:val="baseline"/>
                <w:lang w:val="en-US" w:eastAsia="zh-CN"/>
              </w:rPr>
              <w:t>厅相关处室</w:t>
            </w:r>
            <w:r>
              <w:rPr>
                <w:rFonts w:hint="default" w:ascii="Times New Roman" w:hAnsi="Times New Roman" w:eastAsia="宋体" w:cs="Times New Roman"/>
                <w:sz w:val="21"/>
                <w:szCs w:val="21"/>
                <w:vertAlign w:val="baseline"/>
                <w:lang w:val="en-US" w:eastAsia="zh-CN"/>
              </w:rPr>
              <w:t>的审核意见；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（2）审核通过后，提交标委会（秘书处）审核。</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2024年1月</w:t>
            </w:r>
            <w:r>
              <w:rPr>
                <w:rFonts w:hint="eastAsia" w:ascii="Times New Roman" w:hAnsi="Times New Roman" w:eastAsia="宋体" w:cs="Times New Roman"/>
                <w:sz w:val="21"/>
                <w:szCs w:val="21"/>
                <w:vertAlign w:val="baseline"/>
                <w:lang w:val="en-US" w:eastAsia="zh-CN"/>
              </w:rPr>
              <w:t>16</w:t>
            </w:r>
            <w:r>
              <w:rPr>
                <w:rFonts w:hint="default" w:ascii="Times New Roman" w:hAnsi="Times New Roman" w:eastAsia="宋体" w:cs="Times New Roman"/>
                <w:sz w:val="21"/>
                <w:szCs w:val="21"/>
                <w:vertAlign w:val="baseline"/>
                <w:lang w:val="en-US" w:eastAsia="zh-CN"/>
              </w:rPr>
              <w:t>日~2024年1月</w:t>
            </w:r>
            <w:r>
              <w:rPr>
                <w:rFonts w:hint="eastAsia" w:ascii="Times New Roman" w:hAnsi="Times New Roman" w:eastAsia="宋体" w:cs="Times New Roman"/>
                <w:sz w:val="21"/>
                <w:szCs w:val="21"/>
                <w:vertAlign w:val="baseline"/>
                <w:lang w:val="en-US" w:eastAsia="zh-CN"/>
              </w:rPr>
              <w:t>2</w:t>
            </w:r>
            <w:r>
              <w:rPr>
                <w:rFonts w:hint="default" w:ascii="Times New Roman" w:hAnsi="Times New Roman" w:eastAsia="宋体" w:cs="Times New Roman"/>
                <w:sz w:val="21"/>
                <w:szCs w:val="21"/>
                <w:vertAlign w:val="baseline"/>
                <w:lang w:val="en-US" w:eastAsia="zh-CN"/>
              </w:rPr>
              <w:t>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p>
        </w:tc>
        <w:tc>
          <w:tcPr>
            <w:tcW w:w="5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9</w:t>
            </w: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报批文件进行审核</w:t>
            </w:r>
          </w:p>
        </w:tc>
        <w:tc>
          <w:tcPr>
            <w:tcW w:w="11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标委会（秘书处）</w:t>
            </w:r>
          </w:p>
        </w:tc>
        <w:tc>
          <w:tcPr>
            <w:tcW w:w="33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（1）标委会（秘书处）审核公路运养分会提交的报批文件；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（2）审核通过后，报管委会（办公室）审核。</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2024年1月</w:t>
            </w:r>
            <w:r>
              <w:rPr>
                <w:rFonts w:hint="eastAsia" w:ascii="Times New Roman" w:hAnsi="Times New Roman" w:eastAsia="宋体" w:cs="Times New Roman"/>
                <w:sz w:val="21"/>
                <w:szCs w:val="21"/>
                <w:vertAlign w:val="baseline"/>
                <w:lang w:val="en-US" w:eastAsia="zh-CN"/>
              </w:rPr>
              <w:t>26</w:t>
            </w:r>
            <w:r>
              <w:rPr>
                <w:rFonts w:hint="default" w:ascii="Times New Roman" w:hAnsi="Times New Roman" w:eastAsia="宋体" w:cs="Times New Roman"/>
                <w:sz w:val="21"/>
                <w:szCs w:val="21"/>
                <w:vertAlign w:val="baseline"/>
                <w:lang w:val="en-US" w:eastAsia="zh-CN"/>
              </w:rPr>
              <w:t>日~2024年2月</w:t>
            </w:r>
            <w:r>
              <w:rPr>
                <w:rFonts w:hint="eastAsia" w:ascii="Times New Roman" w:hAnsi="Times New Roman" w:eastAsia="宋体" w:cs="Times New Roman"/>
                <w:sz w:val="21"/>
                <w:szCs w:val="21"/>
                <w:vertAlign w:val="baseline"/>
                <w:lang w:val="en-US" w:eastAsia="zh-CN"/>
              </w:rPr>
              <w:t>20</w:t>
            </w:r>
            <w:r>
              <w:rPr>
                <w:rFonts w:hint="default" w:ascii="Times New Roman" w:hAnsi="Times New Roman" w:eastAsia="宋体" w:cs="Times New Roman"/>
                <w:sz w:val="21"/>
                <w:szCs w:val="21"/>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75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p>
        </w:tc>
        <w:tc>
          <w:tcPr>
            <w:tcW w:w="5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10</w:t>
            </w: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报批文件进行审核</w:t>
            </w:r>
          </w:p>
        </w:tc>
        <w:tc>
          <w:tcPr>
            <w:tcW w:w="11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管委会（办公室）</w:t>
            </w:r>
          </w:p>
        </w:tc>
        <w:tc>
          <w:tcPr>
            <w:tcW w:w="33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（1）管委会（办公室）审核标委会（秘书处）报送的报批文件；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（2）审核通过后，管委会（办公室）行文将报批文件报送至省市场监督管理局审核。</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2024年2月</w:t>
            </w:r>
            <w:r>
              <w:rPr>
                <w:rFonts w:hint="eastAsia" w:ascii="Times New Roman" w:hAnsi="Times New Roman" w:eastAsia="宋体" w:cs="Times New Roman"/>
                <w:sz w:val="21"/>
                <w:szCs w:val="21"/>
                <w:vertAlign w:val="baseline"/>
                <w:lang w:val="en-US" w:eastAsia="zh-CN"/>
              </w:rPr>
              <w:t>21</w:t>
            </w:r>
            <w:r>
              <w:rPr>
                <w:rFonts w:hint="default" w:ascii="Times New Roman" w:hAnsi="Times New Roman" w:eastAsia="宋体" w:cs="Times New Roman"/>
                <w:sz w:val="21"/>
                <w:szCs w:val="21"/>
                <w:vertAlign w:val="baseline"/>
                <w:lang w:val="en-US" w:eastAsia="zh-CN"/>
              </w:rPr>
              <w:t>日~2024年3月</w:t>
            </w:r>
            <w:r>
              <w:rPr>
                <w:rFonts w:hint="eastAsia" w:ascii="Times New Roman" w:hAnsi="Times New Roman" w:eastAsia="宋体" w:cs="Times New Roman"/>
                <w:sz w:val="21"/>
                <w:szCs w:val="21"/>
                <w:vertAlign w:val="baseline"/>
                <w:lang w:val="en-US" w:eastAsia="zh-CN"/>
              </w:rPr>
              <w:t>20</w:t>
            </w:r>
            <w:r>
              <w:rPr>
                <w:rFonts w:hint="default" w:ascii="Times New Roman" w:hAnsi="Times New Roman" w:eastAsia="宋体" w:cs="Times New Roman"/>
                <w:sz w:val="21"/>
                <w:szCs w:val="21"/>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p>
        </w:tc>
        <w:tc>
          <w:tcPr>
            <w:tcW w:w="5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r>
              <w:rPr>
                <w:rFonts w:hint="eastAsia" w:ascii="Times New Roman" w:hAnsi="Times New Roman" w:eastAsia="宋体" w:cs="Times New Roman"/>
                <w:sz w:val="21"/>
                <w:szCs w:val="21"/>
                <w:vertAlign w:val="baseline"/>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p>
        </w:tc>
        <w:tc>
          <w:tcPr>
            <w:tcW w:w="9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发布地方标准</w:t>
            </w:r>
          </w:p>
        </w:tc>
        <w:tc>
          <w:tcPr>
            <w:tcW w:w="11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省市场监督管理局</w:t>
            </w:r>
          </w:p>
        </w:tc>
        <w:tc>
          <w:tcPr>
            <w:tcW w:w="33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（1）省市场监督管理局对管委会（办公室）报送的报批文件进行审核</w:t>
            </w:r>
            <w:r>
              <w:rPr>
                <w:rFonts w:hint="eastAsia" w:ascii="Times New Roman" w:hAnsi="Times New Roman" w:eastAsia="宋体" w:cs="Times New Roman"/>
                <w:sz w:val="21"/>
                <w:szCs w:val="21"/>
                <w:vertAlign w:val="baseline"/>
                <w:lang w:val="en-US" w:eastAsia="zh-CN"/>
              </w:rPr>
              <w:t>并公示</w:t>
            </w:r>
            <w:r>
              <w:rPr>
                <w:rFonts w:hint="default" w:ascii="Times New Roman" w:hAnsi="Times New Roman" w:eastAsia="宋体" w:cs="Times New Roman"/>
                <w:sz w:val="21"/>
                <w:szCs w:val="21"/>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r>
              <w:rPr>
                <w:rFonts w:hint="eastAsia" w:ascii="Times New Roman" w:hAnsi="Times New Roman" w:eastAsia="宋体" w:cs="Times New Roman"/>
                <w:sz w:val="21"/>
                <w:szCs w:val="21"/>
                <w:vertAlign w:val="baseline"/>
                <w:lang w:val="en-US" w:eastAsia="zh-CN"/>
              </w:rPr>
              <w:t>公示结束无异议</w:t>
            </w:r>
            <w:r>
              <w:rPr>
                <w:rFonts w:hint="default" w:ascii="Times New Roman" w:hAnsi="Times New Roman" w:eastAsia="宋体" w:cs="Times New Roman"/>
                <w:sz w:val="21"/>
                <w:szCs w:val="21"/>
                <w:vertAlign w:val="baseline"/>
                <w:lang w:val="en-US" w:eastAsia="zh-CN"/>
              </w:rPr>
              <w:t>，发布地方标准，并报国标委备案。</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2024年3月</w:t>
            </w:r>
            <w:r>
              <w:rPr>
                <w:rFonts w:hint="eastAsia" w:ascii="Times New Roman" w:hAnsi="Times New Roman" w:eastAsia="宋体" w:cs="Times New Roman"/>
                <w:sz w:val="21"/>
                <w:szCs w:val="21"/>
                <w:vertAlign w:val="baseline"/>
                <w:lang w:val="en-US" w:eastAsia="zh-CN"/>
              </w:rPr>
              <w:t>21</w:t>
            </w:r>
            <w:r>
              <w:rPr>
                <w:rFonts w:hint="default" w:ascii="Times New Roman" w:hAnsi="Times New Roman" w:eastAsia="宋体" w:cs="Times New Roman"/>
                <w:sz w:val="21"/>
                <w:szCs w:val="21"/>
                <w:vertAlign w:val="baseline"/>
                <w:lang w:val="en-US" w:eastAsia="zh-CN"/>
              </w:rPr>
              <w:t>日~2024年5月1日</w:t>
            </w:r>
          </w:p>
        </w:tc>
      </w:tr>
    </w:tbl>
    <w:p>
      <w:pPr>
        <w:pStyle w:val="2"/>
        <w:bidi w:val="0"/>
        <w:ind w:firstLine="562" w:firstLineChars="200"/>
        <w:rPr>
          <w:rFonts w:hint="default" w:ascii="Times New Roman" w:hAnsi="Times New Roman" w:cs="Times New Roman"/>
          <w:lang w:val="en-US" w:eastAsia="zh-CN"/>
        </w:rPr>
      </w:pPr>
      <w:bookmarkStart w:id="77" w:name="_Toc7478"/>
      <w:bookmarkStart w:id="78" w:name="_Toc1299"/>
      <w:bookmarkStart w:id="79" w:name="_Toc7351"/>
      <w:bookmarkStart w:id="80" w:name="_Toc24983"/>
      <w:bookmarkStart w:id="81" w:name="_Toc21062"/>
      <w:bookmarkStart w:id="82" w:name="_Toc16722"/>
      <w:bookmarkStart w:id="83" w:name="_Toc20857"/>
      <w:bookmarkStart w:id="84" w:name="_Toc13030"/>
      <w:bookmarkStart w:id="85" w:name="_Toc550"/>
      <w:bookmarkStart w:id="86" w:name="_Toc16984"/>
      <w:bookmarkStart w:id="87" w:name="_Toc13090"/>
      <w:bookmarkStart w:id="88" w:name="_Toc3270"/>
      <w:bookmarkStart w:id="89" w:name="_Toc8323"/>
      <w:r>
        <w:rPr>
          <w:rFonts w:hint="default" w:ascii="Times New Roman" w:hAnsi="Times New Roman" w:cs="Times New Roman"/>
          <w:lang w:val="en-US" w:eastAsia="zh-CN"/>
        </w:rPr>
        <w:t>九、编制单位</w:t>
      </w:r>
      <w:bookmarkEnd w:id="77"/>
      <w:bookmarkEnd w:id="78"/>
      <w:bookmarkEnd w:id="79"/>
      <w:bookmarkEnd w:id="80"/>
      <w:bookmarkEnd w:id="81"/>
      <w:bookmarkEnd w:id="82"/>
      <w:bookmarkEnd w:id="83"/>
      <w:bookmarkEnd w:id="84"/>
      <w:r>
        <w:rPr>
          <w:rFonts w:hint="default" w:ascii="Times New Roman" w:hAnsi="Times New Roman" w:cs="Times New Roman"/>
          <w:lang w:val="en-US" w:eastAsia="zh-CN"/>
        </w:rPr>
        <w:t>概况</w:t>
      </w:r>
      <w:bookmarkEnd w:id="85"/>
      <w:bookmarkEnd w:id="86"/>
      <w:bookmarkEnd w:id="87"/>
      <w:bookmarkEnd w:id="88"/>
      <w:bookmarkEnd w:id="89"/>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本标准由广东粤运交通拯救有限公司、广东华路交通科技有限公司、</w:t>
      </w:r>
      <w:r>
        <w:rPr>
          <w:rFonts w:hint="eastAsia" w:ascii="宋体" w:hAnsi="宋体" w:eastAsia="宋体" w:cs="宋体"/>
          <w:sz w:val="24"/>
          <w:szCs w:val="24"/>
        </w:rPr>
        <w:t>广州交投汽车援救服务有限公司</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广东粤海汽车有限公司共同完成。四家单位在科研管理与实施、标准编制、车辆救援服务工作、高速公路管理等领域积累了丰富经验。</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（1）广东粤运交通拯救有限公司</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东粤运交通拯救有限公司成立于2012年6月19日，是广东省交通集团下属广东粤运交通股份有限公司的全资子公司，主要从事道路交通车辆救援及相关业务，是广东省内规模最大、位居全国前列的专业车辆救援企业。至今，粤运拯救公司服务里程达7002公里，共77条路段，约占全省高速公路通车总里程的63%，约占省交通集团高速公路里程的88%，设置191个救援驻勤点，1个培训中心、1个呼叫调度监控指挥中心，拥有员工近1000名，各类救援设备670多台，现每年清障救援服务作业量达20余万宗。公司以提高服务水平、优化服务体验为导向，搭建高速公路车辆救援信息化服务平台，建立起服务优化管控体系，搭建的“广东省道路救援信息系统”和“基于5G+AI技术的视频监控救援云服务平台”拥有完全自主知识产权。其中，公司的《创新高速公路车辆救援服务模式》在2020年广东省交通运输厅“交通运输行业科技兴安和安全宣教创新案例”征集活动中被评为科技创新技术装备产品特别优秀案例、“基于5G+AI技术的视频监控救援云服务平台”获得了2021年国家工业和信息化部组织的第四届“绽放杯”5G应用征集大赛智慧交通专题赛决赛中取得二等奖。公司先后为港珠澳大桥、江西省、辽宁省提供道路救援技术咨询服务，并参与了交通运输部多个高速公路清障救援服务管理办法、标准的编写和评审工作。</w:t>
      </w:r>
    </w:p>
    <w:p>
      <w:pPr>
        <w:snapToGrid w:val="0"/>
        <w:spacing w:beforeLines="0" w:afterLines="0" w:line="360" w:lineRule="auto"/>
        <w:ind w:firstLine="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 xml:space="preserve">    （2）</w:t>
      </w:r>
      <w:r>
        <w:rPr>
          <w:rFonts w:hint="eastAsia" w:ascii="宋体" w:hAnsi="宋体" w:eastAsia="宋体" w:cs="宋体"/>
          <w:sz w:val="24"/>
          <w:szCs w:val="24"/>
          <w:lang w:val="en-US" w:eastAsia="zh-CN"/>
        </w:rPr>
        <w:t>广东华路交通科技有限公司</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东华路交通科技有限公司（以下简称“华路公司”）前身是成立于1960年的广东省交通科学研究所，于2002年3月重组成立，是广东省交通集团有限公司的全资子公司，主要从事公路交通科技研发、工程监理、试验检测、工程咨询设计和计量检定等技术服务的综合性工程咨询公司。</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具有国家发改委甲级工程咨询资质、交通运输部公路工程综合甲级、公路工程桥梁隧道工程专项、水运工程结构甲级、水运工程材料甲级试验检测资质；交通运输部公路工程甲级监理资质、公路机电工程专项、特殊独立大桥专项、特殊独立隧道专项监理资质。公司技术咨询方面在广东省乃至全国具有较高的品牌影响力，标准编制组在课题研究、安全管理和技术咨询方面具有深厚的理论基础和丰富的工程实践经验，主持并参与编制《广东省高速公路工程施工安全标准化指南（第二册 安全技术）》、《高速公路日常养护作业安全标准化指南》、《公路工程施工安全防护设施技术指南》、《危险货物运输车辆进入既有高速公路服务区临时停放分类管理指引》、《省交通集团公路建设工程沥青拌合楼配套天然气站安全管理指南（试行）》、《桩基水磨环切成孔施工安全作业指南》、《广东省交通集团取消高速公路省界收费站首件门架工程安全作业指南》、《广东省交通运输安全宣传工作指引》、《广东省交通运输厅关于公路水运工程安全生产监督管理的实施办法》等，为本标准编写提供了良好的条件和技术服务。</w:t>
      </w:r>
    </w:p>
    <w:p>
      <w:pPr>
        <w:snapToGrid w:val="0"/>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广州交投汽车援救服务有限公司</w:t>
      </w:r>
    </w:p>
    <w:p>
      <w:pPr>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州交投汽车援救服务有限公司（以下简称“公司”）成立于2010年3月9日，市属国有企业，是广州交投集团交投路建公司下属全资子公司。公司不仅做大做强高速公路清障、拯救业务，同时还对外拓展其他汽车综合服务业务，包括充电站、保险公估和停车场等。</w:t>
      </w:r>
    </w:p>
    <w:p>
      <w:pPr>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目前共有人员93人（其中一线作业人员有82人），各种作业车辆约70台，其中大型4轴、3轴拯救车辆占比约15%。公司依托交投集团高速公路资源，将高速公路清障、拯救服务里程延伸至500公里，约占集团经营管理道路总里程的80%。涵盖广州市主要高、快速路，包括广州环城高速全线、机场高速、广河高速、增从高速、北三环高速、南沙港快速路、广台高速、大广高速及新光快速路。</w:t>
      </w:r>
    </w:p>
    <w:p>
      <w:pPr>
        <w:snapToGrid w:val="0"/>
        <w:spacing w:beforeLines="0" w:after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（4）广东粤海汽车有限公司</w:t>
      </w:r>
    </w:p>
    <w:p>
      <w:pPr>
        <w:snapToGrid w:val="0"/>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广东粤海汽车有限公司是中国汽车工业协会和公安部中国道路交通安全协会的成员单位，国家定点专用汽车生产民营企业，国家清障车行业标准的起草、修订主笔单位，广东省装备制造50骨干企业，具有20多年汽车改装、生产的历史和经验</w:t>
      </w:r>
      <w:r>
        <w:rPr>
          <w:rFonts w:hint="eastAsia" w:ascii="宋体" w:hAnsi="宋体" w:eastAsia="宋体" w:cs="宋体"/>
          <w:sz w:val="24"/>
          <w:szCs w:val="24"/>
          <w:lang w:eastAsia="zh-CN"/>
        </w:rPr>
        <w:t>，</w:t>
      </w:r>
      <w:r>
        <w:rPr>
          <w:rFonts w:hint="eastAsia" w:ascii="宋体" w:hAnsi="宋体" w:eastAsia="宋体" w:cs="宋体"/>
          <w:sz w:val="24"/>
          <w:szCs w:val="24"/>
        </w:rPr>
        <w:t>累计已创50多项国家专利技术</w:t>
      </w:r>
      <w:r>
        <w:rPr>
          <w:rFonts w:hint="eastAsia" w:ascii="宋体" w:hAnsi="宋体" w:eastAsia="宋体" w:cs="宋体"/>
          <w:sz w:val="24"/>
          <w:szCs w:val="24"/>
          <w:lang w:eastAsia="zh-CN"/>
        </w:rPr>
        <w:t>。</w:t>
      </w:r>
      <w:r>
        <w:rPr>
          <w:rFonts w:hint="eastAsia" w:ascii="宋体" w:hAnsi="宋体" w:eastAsia="宋体" w:cs="宋体"/>
          <w:sz w:val="24"/>
          <w:szCs w:val="24"/>
        </w:rPr>
        <w:t>2003年和2004年，承办全国清障车技术研讨会和全国《清障车》标准修订审查会</w:t>
      </w:r>
      <w:r>
        <w:rPr>
          <w:rFonts w:hint="eastAsia" w:ascii="宋体" w:hAnsi="宋体" w:eastAsia="宋体" w:cs="宋体"/>
          <w:sz w:val="24"/>
          <w:szCs w:val="24"/>
          <w:lang w:eastAsia="zh-CN"/>
        </w:rPr>
        <w:t>；</w:t>
      </w:r>
      <w:r>
        <w:rPr>
          <w:rFonts w:hint="eastAsia" w:ascii="宋体" w:hAnsi="宋体" w:eastAsia="宋体" w:cs="宋体"/>
          <w:sz w:val="24"/>
          <w:szCs w:val="24"/>
        </w:rPr>
        <w:t>2009年12月经省三部委批准成立广东省工程技术研究开发中心。参与起草国家职业技能标准《汽车救援员》，并于2021年成为《汽车救援员》职业技能认定评价机构。</w:t>
      </w:r>
    </w:p>
    <w:p>
      <w:pPr>
        <w:snapToGrid w:val="0"/>
        <w:spacing w:beforeLines="0" w:after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司的主要产品有:粤海牌道路清障车、粤海牌高空作业车、粤海牌淤泥抓斗车。其中粤海牌道路清障车是引进和吸收美国等国外先进技术，根据我国公路交通管理的实际需要而开发生产，分为“拖吊”“平板”“旋转”“升降”“普通”五大系列，载重量从2吨</w:t>
      </w:r>
      <w:r>
        <w:rPr>
          <w:rFonts w:hint="eastAsia" w:ascii="宋体" w:hAnsi="宋体" w:eastAsia="宋体" w:cs="宋体"/>
          <w:sz w:val="24"/>
          <w:szCs w:val="24"/>
          <w:lang w:val="en-US" w:eastAsia="zh-CN"/>
        </w:rPr>
        <w:t>至</w:t>
      </w:r>
      <w:r>
        <w:rPr>
          <w:rFonts w:hint="eastAsia" w:ascii="宋体" w:hAnsi="宋体" w:eastAsia="宋体" w:cs="宋体"/>
          <w:sz w:val="24"/>
          <w:szCs w:val="24"/>
        </w:rPr>
        <w:t>75吨共150多个品种，产品及其售后服务覆盖除台湾省外的全国所有省区，市场占有率达到45%左右</w:t>
      </w:r>
      <w:r>
        <w:rPr>
          <w:rFonts w:hint="eastAsia" w:ascii="宋体" w:hAnsi="宋体" w:eastAsia="宋体" w:cs="宋体"/>
          <w:sz w:val="24"/>
          <w:szCs w:val="24"/>
          <w:lang w:eastAsia="zh-CN"/>
        </w:rPr>
        <w:t>，</w:t>
      </w:r>
      <w:r>
        <w:rPr>
          <w:rFonts w:hint="eastAsia" w:ascii="宋体" w:hAnsi="宋体" w:eastAsia="宋体" w:cs="宋体"/>
          <w:sz w:val="24"/>
          <w:szCs w:val="24"/>
        </w:rPr>
        <w:t>政府采购招标中标率达到80%。公司坚持做专、做大、做优、做强，产品市场占有率达30%左右，通过IS09001:2015国际质量管理体系认证和3C认证，具备年产清障车3,000台套的生产规模、专业设备和实际能力，拥有激光切割、冲压、机械人自动焊、电泳等专用生产设备。</w:t>
      </w:r>
    </w:p>
    <w:p>
      <w:pPr>
        <w:pStyle w:val="2"/>
        <w:numPr>
          <w:ilvl w:val="-1"/>
          <w:numId w:val="0"/>
        </w:numPr>
        <w:spacing w:line="360" w:lineRule="auto"/>
        <w:ind w:firstLine="562" w:firstLineChars="200"/>
        <w:jc w:val="left"/>
        <w:rPr>
          <w:rFonts w:ascii="Times New Roman" w:hAnsi="Times New Roman" w:cs="Times New Roman"/>
        </w:rPr>
      </w:pPr>
      <w:bookmarkStart w:id="90" w:name="_Toc11214"/>
      <w:bookmarkStart w:id="91" w:name="_Toc7114"/>
      <w:bookmarkStart w:id="92" w:name="_Toc9664"/>
      <w:bookmarkStart w:id="93" w:name="_Toc2050"/>
      <w:bookmarkStart w:id="94" w:name="_Toc16401"/>
      <w:r>
        <w:rPr>
          <w:rFonts w:hint="default" w:ascii="Times New Roman" w:hAnsi="Times New Roman" w:cs="Times New Roman"/>
          <w:lang w:eastAsia="zh-CN"/>
        </w:rPr>
        <w:t>十、</w:t>
      </w:r>
      <w:r>
        <w:rPr>
          <w:rFonts w:hint="default" w:ascii="Times New Roman" w:hAnsi="Times New Roman" w:cs="Times New Roman"/>
        </w:rPr>
        <w:t>与国</w:t>
      </w:r>
      <w:r>
        <w:rPr>
          <w:rFonts w:hint="default" w:ascii="Times New Roman" w:hAnsi="Times New Roman" w:cs="Times New Roman"/>
          <w:lang w:eastAsia="zh-CN"/>
        </w:rPr>
        <w:t>家标准、行业标准、广东省地方标准</w:t>
      </w:r>
      <w:r>
        <w:rPr>
          <w:rFonts w:hint="default" w:ascii="Times New Roman" w:hAnsi="Times New Roman" w:cs="Times New Roman"/>
        </w:rPr>
        <w:t>同类标准的对比情况</w:t>
      </w:r>
      <w:bookmarkEnd w:id="90"/>
      <w:bookmarkEnd w:id="91"/>
      <w:bookmarkEnd w:id="92"/>
      <w:bookmarkEnd w:id="93"/>
      <w:bookmarkEnd w:id="94"/>
    </w:p>
    <w:p>
      <w:pPr>
        <w:snapToGrid w:val="0"/>
        <w:spacing w:beforeLines="0" w:afterLines="0" w:line="360" w:lineRule="auto"/>
        <w:ind w:firstLine="480"/>
        <w:jc w:val="left"/>
        <w:rPr>
          <w:rFonts w:hint="eastAsia" w:ascii="宋体" w:hAnsi="宋体" w:eastAsia="宋体" w:cs="宋体"/>
          <w:sz w:val="24"/>
        </w:rPr>
      </w:pPr>
      <w:r>
        <w:rPr>
          <w:rFonts w:hint="eastAsia" w:ascii="宋体" w:hAnsi="宋体" w:eastAsia="宋体" w:cs="宋体"/>
          <w:sz w:val="24"/>
        </w:rPr>
        <w:t>本标准在制定过程中</w:t>
      </w:r>
      <w:r>
        <w:rPr>
          <w:rFonts w:hint="eastAsia" w:ascii="宋体" w:hAnsi="宋体" w:eastAsia="宋体" w:cs="宋体"/>
          <w:sz w:val="24"/>
          <w:lang w:eastAsia="zh-CN"/>
        </w:rPr>
        <w:t>于</w:t>
      </w:r>
      <w:r>
        <w:rPr>
          <w:rFonts w:hint="eastAsia" w:ascii="宋体" w:hAnsi="宋体" w:eastAsia="宋体" w:cs="宋体"/>
          <w:sz w:val="24"/>
          <w:lang w:val="en-US" w:eastAsia="zh-CN"/>
        </w:rPr>
        <w:t>2022年3月21日</w:t>
      </w:r>
      <w:r>
        <w:rPr>
          <w:rFonts w:hint="eastAsia" w:ascii="宋体" w:hAnsi="宋体" w:eastAsia="宋体" w:cs="宋体"/>
          <w:sz w:val="24"/>
          <w:lang w:eastAsia="zh-CN"/>
        </w:rPr>
        <w:t>委托了广东省标准化研究院进行了查新工作，根据标准查新技术报告反馈，没有与</w:t>
      </w:r>
      <w:r>
        <w:rPr>
          <w:rFonts w:hint="eastAsia" w:ascii="宋体" w:hAnsi="宋体" w:eastAsia="宋体" w:cs="宋体"/>
          <w:sz w:val="24"/>
        </w:rPr>
        <w:t>《高速公路车辆救援服务规范》</w:t>
      </w:r>
      <w:r>
        <w:rPr>
          <w:rFonts w:hint="eastAsia" w:ascii="宋体" w:hAnsi="宋体" w:eastAsia="宋体" w:cs="宋体"/>
          <w:sz w:val="24"/>
          <w:lang w:eastAsia="zh-CN"/>
        </w:rPr>
        <w:t>相同的国家标准、行业标准和广东省地方标准</w:t>
      </w:r>
      <w:r>
        <w:rPr>
          <w:rFonts w:hint="eastAsia" w:ascii="宋体" w:hAnsi="宋体" w:eastAsia="宋体" w:cs="宋体"/>
          <w:sz w:val="24"/>
        </w:rPr>
        <w:t>。</w:t>
      </w:r>
    </w:p>
    <w:p>
      <w:pPr>
        <w:pStyle w:val="2"/>
        <w:numPr>
          <w:ilvl w:val="-1"/>
          <w:numId w:val="0"/>
        </w:numPr>
        <w:spacing w:line="360" w:lineRule="auto"/>
        <w:ind w:firstLine="562" w:firstLineChars="200"/>
        <w:jc w:val="left"/>
        <w:rPr>
          <w:rFonts w:ascii="Times New Roman" w:hAnsi="Times New Roman" w:cs="Times New Roman"/>
        </w:rPr>
      </w:pPr>
      <w:bookmarkStart w:id="95" w:name="_Toc24025"/>
      <w:bookmarkStart w:id="96" w:name="_Toc18554"/>
      <w:bookmarkStart w:id="97" w:name="_Toc10936"/>
      <w:bookmarkStart w:id="98" w:name="_Toc2465"/>
      <w:bookmarkStart w:id="99" w:name="_Toc32238"/>
      <w:r>
        <w:rPr>
          <w:rFonts w:hint="default" w:ascii="Times New Roman" w:hAnsi="Times New Roman" w:cs="Times New Roman"/>
          <w:lang w:eastAsia="zh-CN"/>
        </w:rPr>
        <w:t>十一、</w:t>
      </w:r>
      <w:r>
        <w:rPr>
          <w:rFonts w:hint="default" w:ascii="Times New Roman" w:hAnsi="Times New Roman" w:cs="Times New Roman"/>
        </w:rPr>
        <w:t>与有关的现行法律、法规和强制性国家标准的关系</w:t>
      </w:r>
      <w:bookmarkEnd w:id="95"/>
      <w:bookmarkEnd w:id="96"/>
      <w:bookmarkEnd w:id="97"/>
      <w:bookmarkEnd w:id="98"/>
      <w:bookmarkEnd w:id="99"/>
    </w:p>
    <w:p>
      <w:pPr>
        <w:pStyle w:val="17"/>
        <w:widowControl/>
        <w:snapToGrid w:val="0"/>
        <w:spacing w:beforeLines="0" w:beforeAutospacing="0" w:afterLines="0" w:afterAutospacing="0" w:line="360" w:lineRule="auto"/>
        <w:ind w:firstLine="0" w:firstLineChars="0"/>
        <w:rPr>
          <w:rFonts w:hint="default" w:ascii="Times New Roman" w:hAnsi="Times New Roman" w:eastAsia="宋体" w:cs="Times New Roma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本标准与相关法律、法规、规章及相关标准协调一致，未违反相关法律法规及强制性标准。</w:t>
      </w:r>
    </w:p>
    <w:p>
      <w:pPr>
        <w:pStyle w:val="2"/>
        <w:numPr>
          <w:ilvl w:val="-1"/>
          <w:numId w:val="0"/>
        </w:numPr>
        <w:spacing w:line="360" w:lineRule="auto"/>
        <w:ind w:firstLine="562" w:firstLineChars="200"/>
        <w:jc w:val="left"/>
        <w:rPr>
          <w:rFonts w:ascii="Times New Roman" w:hAnsi="Times New Roman" w:cs="Times New Roman"/>
        </w:rPr>
      </w:pPr>
      <w:bookmarkStart w:id="100" w:name="_Toc30265"/>
      <w:bookmarkStart w:id="101" w:name="_Toc10398"/>
      <w:bookmarkStart w:id="102" w:name="_Toc21793"/>
      <w:bookmarkStart w:id="103" w:name="_Toc317"/>
      <w:bookmarkStart w:id="104" w:name="_Toc26142"/>
      <w:r>
        <w:rPr>
          <w:rFonts w:hint="default" w:ascii="Times New Roman" w:hAnsi="Times New Roman" w:cs="Times New Roman"/>
          <w:lang w:eastAsia="zh-CN"/>
        </w:rPr>
        <w:t>十二、</w:t>
      </w:r>
      <w:r>
        <w:rPr>
          <w:rFonts w:hint="default" w:ascii="Times New Roman" w:hAnsi="Times New Roman" w:cs="Times New Roman"/>
        </w:rPr>
        <w:t>重大分歧意见的处理经过和依据</w:t>
      </w:r>
      <w:bookmarkEnd w:id="100"/>
      <w:bookmarkEnd w:id="101"/>
      <w:bookmarkEnd w:id="102"/>
      <w:bookmarkEnd w:id="103"/>
      <w:bookmarkEnd w:id="104"/>
    </w:p>
    <w:p>
      <w:pPr>
        <w:pStyle w:val="17"/>
        <w:widowControl/>
        <w:snapToGrid w:val="0"/>
        <w:spacing w:beforeLines="0" w:beforeAutospacing="0" w:afterLines="0" w:afterAutospacing="0"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rPr>
        <w:t>无。</w:t>
      </w:r>
    </w:p>
    <w:p>
      <w:pPr>
        <w:pStyle w:val="2"/>
        <w:numPr>
          <w:ilvl w:val="-1"/>
          <w:numId w:val="0"/>
        </w:numPr>
        <w:spacing w:line="360" w:lineRule="auto"/>
        <w:ind w:firstLine="562" w:firstLineChars="200"/>
        <w:jc w:val="left"/>
        <w:rPr>
          <w:rFonts w:ascii="Times New Roman" w:hAnsi="Times New Roman" w:cs="Times New Roman"/>
        </w:rPr>
      </w:pPr>
      <w:bookmarkStart w:id="105" w:name="_Toc6377"/>
      <w:bookmarkStart w:id="106" w:name="_Toc15003"/>
      <w:bookmarkStart w:id="107" w:name="_Toc31490"/>
      <w:bookmarkStart w:id="108" w:name="_Toc26857"/>
      <w:bookmarkStart w:id="109" w:name="_Toc22415"/>
      <w:r>
        <w:rPr>
          <w:rFonts w:hint="default" w:ascii="Times New Roman" w:hAnsi="Times New Roman" w:cs="Times New Roman"/>
          <w:lang w:eastAsia="zh-CN"/>
        </w:rPr>
        <w:t>十三、</w:t>
      </w:r>
      <w:r>
        <w:rPr>
          <w:rFonts w:hint="default" w:ascii="Times New Roman" w:hAnsi="Times New Roman" w:cs="Times New Roman"/>
        </w:rPr>
        <w:t>标准作为强制性标准或推荐性标准的建议</w:t>
      </w:r>
      <w:bookmarkEnd w:id="105"/>
      <w:bookmarkEnd w:id="106"/>
      <w:bookmarkEnd w:id="107"/>
      <w:bookmarkEnd w:id="108"/>
      <w:bookmarkEnd w:id="109"/>
    </w:p>
    <w:p>
      <w:pPr>
        <w:pStyle w:val="17"/>
        <w:widowControl/>
        <w:snapToGrid w:val="0"/>
        <w:spacing w:beforeLines="0" w:beforeAutospacing="0" w:afterLines="0" w:afterAutospacing="0"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rPr>
        <w:t>建议地标《高速公路车辆救援服务规范》作为推荐性标准颁布实施。</w:t>
      </w:r>
    </w:p>
    <w:p>
      <w:pPr>
        <w:pStyle w:val="2"/>
        <w:numPr>
          <w:ilvl w:val="-1"/>
          <w:numId w:val="0"/>
        </w:numPr>
        <w:spacing w:line="360" w:lineRule="auto"/>
        <w:ind w:firstLine="562" w:firstLineChars="200"/>
        <w:jc w:val="left"/>
        <w:rPr>
          <w:rFonts w:ascii="Times New Roman" w:hAnsi="Times New Roman" w:cs="Times New Roman"/>
        </w:rPr>
      </w:pPr>
      <w:bookmarkStart w:id="110" w:name="_Toc3060"/>
      <w:bookmarkStart w:id="111" w:name="_Toc22964"/>
      <w:bookmarkStart w:id="112" w:name="_Toc30637"/>
      <w:bookmarkStart w:id="113" w:name="_Toc14563"/>
      <w:bookmarkStart w:id="114" w:name="_Toc26673"/>
      <w:r>
        <w:rPr>
          <w:rFonts w:hint="default" w:ascii="Times New Roman" w:hAnsi="Times New Roman" w:cs="Times New Roman"/>
          <w:lang w:eastAsia="zh-CN"/>
        </w:rPr>
        <w:t>十四、</w:t>
      </w:r>
      <w:r>
        <w:rPr>
          <w:rFonts w:hint="default" w:ascii="Times New Roman" w:hAnsi="Times New Roman" w:cs="Times New Roman"/>
        </w:rPr>
        <w:t>贯彻标准的要求和措施建议</w:t>
      </w:r>
      <w:bookmarkEnd w:id="110"/>
      <w:bookmarkEnd w:id="111"/>
      <w:bookmarkEnd w:id="112"/>
      <w:bookmarkEnd w:id="113"/>
      <w:bookmarkEnd w:id="114"/>
    </w:p>
    <w:p>
      <w:pPr>
        <w:pStyle w:val="17"/>
        <w:widowControl/>
        <w:snapToGrid w:val="0"/>
        <w:spacing w:beforeLines="0" w:beforeAutospacing="0" w:afterLines="0" w:afterAutospacing="0"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rPr>
        <w:t>本标准发布后，应向高速公路营运单位、</w:t>
      </w:r>
      <w:r>
        <w:rPr>
          <w:rFonts w:hint="default" w:ascii="Times New Roman" w:hAnsi="Times New Roman" w:eastAsia="宋体" w:cs="Times New Roman"/>
          <w:lang w:eastAsia="zh-CN"/>
        </w:rPr>
        <w:t>车辆救援服务单位等</w:t>
      </w:r>
      <w:r>
        <w:rPr>
          <w:rFonts w:hint="default" w:ascii="Times New Roman" w:hAnsi="Times New Roman" w:eastAsia="宋体" w:cs="Times New Roman"/>
        </w:rPr>
        <w:t>相关</w:t>
      </w:r>
      <w:r>
        <w:rPr>
          <w:rFonts w:hint="default" w:ascii="Times New Roman" w:hAnsi="Times New Roman" w:eastAsia="宋体" w:cs="Times New Roman"/>
          <w:lang w:eastAsia="zh-CN"/>
        </w:rPr>
        <w:t>单位</w:t>
      </w:r>
      <w:r>
        <w:rPr>
          <w:rFonts w:hint="default" w:ascii="Times New Roman" w:hAnsi="Times New Roman" w:eastAsia="宋体" w:cs="Times New Roman"/>
        </w:rPr>
        <w:t>进行宣传、贯彻，向相关人员推荐执行本标准。</w:t>
      </w:r>
    </w:p>
    <w:p>
      <w:pPr>
        <w:pStyle w:val="2"/>
        <w:numPr>
          <w:ilvl w:val="-1"/>
          <w:numId w:val="0"/>
        </w:numPr>
        <w:spacing w:line="360" w:lineRule="auto"/>
        <w:ind w:firstLine="562" w:firstLineChars="200"/>
        <w:jc w:val="left"/>
        <w:rPr>
          <w:rFonts w:hint="default" w:ascii="Times New Roman" w:hAnsi="Times New Roman" w:cs="Times New Roman"/>
          <w:b/>
          <w:bCs w:val="0"/>
          <w:sz w:val="28"/>
          <w:szCs w:val="28"/>
        </w:rPr>
      </w:pPr>
      <w:bookmarkStart w:id="115" w:name="_Toc19883"/>
      <w:bookmarkStart w:id="116" w:name="_Toc17786"/>
      <w:bookmarkStart w:id="117" w:name="_Toc9785"/>
      <w:bookmarkStart w:id="118" w:name="_Toc146"/>
      <w:bookmarkStart w:id="119" w:name="_Toc23847"/>
      <w:r>
        <w:rPr>
          <w:rFonts w:hint="default" w:ascii="Times New Roman" w:hAnsi="Times New Roman" w:cs="Times New Roman"/>
          <w:b/>
          <w:bCs w:val="0"/>
          <w:sz w:val="28"/>
          <w:szCs w:val="28"/>
          <w:lang w:eastAsia="zh-CN"/>
        </w:rPr>
        <w:t>十五、</w:t>
      </w:r>
      <w:r>
        <w:rPr>
          <w:rFonts w:hint="default" w:ascii="Times New Roman" w:hAnsi="Times New Roman" w:cs="Times New Roman"/>
          <w:b/>
          <w:bCs w:val="0"/>
          <w:sz w:val="28"/>
          <w:szCs w:val="28"/>
        </w:rPr>
        <w:t>废止现行有关标准的建议</w:t>
      </w:r>
      <w:bookmarkEnd w:id="115"/>
      <w:bookmarkEnd w:id="116"/>
      <w:bookmarkEnd w:id="117"/>
      <w:bookmarkEnd w:id="118"/>
      <w:bookmarkEnd w:id="119"/>
    </w:p>
    <w:p>
      <w:pPr>
        <w:numPr>
          <w:ilvl w:val="-1"/>
          <w:numId w:val="0"/>
        </w:numPr>
        <w:snapToGrid w:val="0"/>
        <w:spacing w:beforeLines="0" w:afterLines="0" w:line="360" w:lineRule="auto"/>
        <w:jc w:val="both"/>
        <w:rPr>
          <w:rFonts w:hint="default" w:ascii="Times New Roman" w:hAnsi="Times New Roman" w:eastAsia="仿宋" w:cs="Times New Roman"/>
          <w:szCs w:val="32"/>
        </w:rPr>
      </w:pP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无</w:t>
      </w:r>
      <w:r>
        <w:rPr>
          <w:rFonts w:hint="default" w:ascii="Times New Roman" w:hAnsi="Times New Roman" w:eastAsia="宋体" w:cs="Times New Roman"/>
          <w:sz w:val="24"/>
          <w:lang w:eastAsia="zh-CN"/>
        </w:rPr>
        <w:t>。</w:t>
      </w:r>
    </w:p>
    <w:p>
      <w:pPr>
        <w:pStyle w:val="2"/>
        <w:numPr>
          <w:ilvl w:val="-1"/>
          <w:numId w:val="0"/>
        </w:numPr>
        <w:spacing w:line="360" w:lineRule="auto"/>
        <w:ind w:firstLine="562" w:firstLineChars="200"/>
        <w:jc w:val="left"/>
        <w:rPr>
          <w:rFonts w:ascii="Times New Roman" w:hAnsi="Times New Roman" w:cs="Times New Roman"/>
        </w:rPr>
      </w:pPr>
      <w:bookmarkStart w:id="120" w:name="_Toc7799"/>
      <w:bookmarkStart w:id="121" w:name="_Toc2417"/>
      <w:bookmarkStart w:id="122" w:name="_Toc8474"/>
      <w:bookmarkStart w:id="123" w:name="_Toc165"/>
      <w:bookmarkStart w:id="124" w:name="_Toc31761"/>
      <w:r>
        <w:rPr>
          <w:rFonts w:hint="default" w:ascii="Times New Roman" w:hAnsi="Times New Roman" w:cs="Times New Roman"/>
          <w:lang w:eastAsia="zh-CN"/>
        </w:rPr>
        <w:t>十六、</w:t>
      </w:r>
      <w:r>
        <w:rPr>
          <w:rFonts w:hint="default" w:ascii="Times New Roman" w:hAnsi="Times New Roman" w:cs="Times New Roman"/>
        </w:rPr>
        <w:t>其他应予说明的事项</w:t>
      </w:r>
      <w:bookmarkEnd w:id="120"/>
      <w:bookmarkEnd w:id="121"/>
      <w:bookmarkEnd w:id="122"/>
      <w:bookmarkEnd w:id="123"/>
      <w:bookmarkEnd w:id="124"/>
    </w:p>
    <w:p>
      <w:pPr>
        <w:pStyle w:val="22"/>
        <w:spacing w:beforeLines="0" w:afterLines="0"/>
        <w:ind w:firstLine="0" w:firstLineChars="0"/>
        <w:rPr>
          <w:rFonts w:hint="default" w:ascii="Times New Roman" w:hAnsi="Times New Roman" w:eastAsia="仿宋" w:cs="Times New Roman"/>
          <w:sz w:val="32"/>
          <w:szCs w:val="32"/>
          <w:lang w:val="en-US" w:eastAsia="zh-CN"/>
        </w:rPr>
      </w:pP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无。</w:t>
      </w:r>
    </w:p>
    <w:p>
      <w:pPr>
        <w:spacing w:beforeLines="0" w:afterLines="0" w:line="360" w:lineRule="auto"/>
        <w:jc w:val="right"/>
        <w:rPr>
          <w:rFonts w:hint="eastAsia" w:ascii="宋体" w:hAnsi="宋体" w:eastAsia="宋体" w:cs="宋体"/>
          <w:sz w:val="24"/>
          <w:szCs w:val="24"/>
          <w:lang w:val="en-US" w:eastAsia="zh-CN"/>
        </w:rPr>
      </w:pPr>
    </w:p>
    <w:p>
      <w:pPr>
        <w:spacing w:beforeLines="0" w:afterLines="0" w:line="360" w:lineRule="auto"/>
        <w:ind w:firstLine="2880" w:firstLineChars="1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《高速公路车辆救援服务规范》编制组</w:t>
      </w:r>
    </w:p>
    <w:p>
      <w:pPr>
        <w:spacing w:beforeLines="0" w:afterLines="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2023年7月30日</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default" w:ascii="Times New Roman" w:hAnsi="Times New Roman" w:cs="Times New Roman"/>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0A57C"/>
    <w:multiLevelType w:val="singleLevel"/>
    <w:tmpl w:val="BBD0A57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MzkyMDA4NTcxZTI5MjMxZjY3MjlkYzcxNDI2MzUifQ=="/>
  </w:docVars>
  <w:rsids>
    <w:rsidRoot w:val="00172A27"/>
    <w:rsid w:val="01066332"/>
    <w:rsid w:val="01EF3980"/>
    <w:rsid w:val="02535CBD"/>
    <w:rsid w:val="026578B1"/>
    <w:rsid w:val="04B05A75"/>
    <w:rsid w:val="05CD3FD8"/>
    <w:rsid w:val="05FB76E5"/>
    <w:rsid w:val="06767DAE"/>
    <w:rsid w:val="068B17DF"/>
    <w:rsid w:val="06F85540"/>
    <w:rsid w:val="080E6888"/>
    <w:rsid w:val="083A06A3"/>
    <w:rsid w:val="0851616D"/>
    <w:rsid w:val="09AB0AE8"/>
    <w:rsid w:val="09C4626D"/>
    <w:rsid w:val="09F05A9B"/>
    <w:rsid w:val="0A3D797F"/>
    <w:rsid w:val="0A4A587A"/>
    <w:rsid w:val="0A4D66EB"/>
    <w:rsid w:val="0A7B04A7"/>
    <w:rsid w:val="0AB45767"/>
    <w:rsid w:val="0ADB097E"/>
    <w:rsid w:val="0AF10769"/>
    <w:rsid w:val="0AFC3C02"/>
    <w:rsid w:val="0B4D6127"/>
    <w:rsid w:val="0B5D7BAD"/>
    <w:rsid w:val="0BAF62FB"/>
    <w:rsid w:val="0BBE299A"/>
    <w:rsid w:val="0BE300B2"/>
    <w:rsid w:val="0BEF4CA9"/>
    <w:rsid w:val="0C1B5C97"/>
    <w:rsid w:val="0C3277F0"/>
    <w:rsid w:val="0C9E74B2"/>
    <w:rsid w:val="0CC8660B"/>
    <w:rsid w:val="0CFE79D7"/>
    <w:rsid w:val="0D3112F1"/>
    <w:rsid w:val="0DEF32DD"/>
    <w:rsid w:val="0E017DA9"/>
    <w:rsid w:val="0E340A4F"/>
    <w:rsid w:val="0E5D5953"/>
    <w:rsid w:val="10282537"/>
    <w:rsid w:val="105F0EF9"/>
    <w:rsid w:val="10D038D3"/>
    <w:rsid w:val="11153BE4"/>
    <w:rsid w:val="11252F1A"/>
    <w:rsid w:val="112F672B"/>
    <w:rsid w:val="11767BE6"/>
    <w:rsid w:val="1182036D"/>
    <w:rsid w:val="119D457B"/>
    <w:rsid w:val="12411FD6"/>
    <w:rsid w:val="12752275"/>
    <w:rsid w:val="131B3F81"/>
    <w:rsid w:val="13371F7B"/>
    <w:rsid w:val="1372497C"/>
    <w:rsid w:val="138C63EF"/>
    <w:rsid w:val="13E00186"/>
    <w:rsid w:val="144C6B30"/>
    <w:rsid w:val="14AF0936"/>
    <w:rsid w:val="14B256E7"/>
    <w:rsid w:val="14D317E3"/>
    <w:rsid w:val="14F4104C"/>
    <w:rsid w:val="154172F1"/>
    <w:rsid w:val="154B447A"/>
    <w:rsid w:val="155B0953"/>
    <w:rsid w:val="15AB3ACE"/>
    <w:rsid w:val="15B46D8E"/>
    <w:rsid w:val="16346CB1"/>
    <w:rsid w:val="16361726"/>
    <w:rsid w:val="16C3120C"/>
    <w:rsid w:val="16D21FD9"/>
    <w:rsid w:val="17167CF3"/>
    <w:rsid w:val="172038A7"/>
    <w:rsid w:val="17F5186C"/>
    <w:rsid w:val="182A5495"/>
    <w:rsid w:val="193F6E91"/>
    <w:rsid w:val="194D04A2"/>
    <w:rsid w:val="19BB46D0"/>
    <w:rsid w:val="19EF24A3"/>
    <w:rsid w:val="1A977B1F"/>
    <w:rsid w:val="1B612DA1"/>
    <w:rsid w:val="1BC35BA7"/>
    <w:rsid w:val="1BE806FF"/>
    <w:rsid w:val="1C15018B"/>
    <w:rsid w:val="1C185B56"/>
    <w:rsid w:val="1C4050AC"/>
    <w:rsid w:val="1C8C6737"/>
    <w:rsid w:val="1CBF5FD1"/>
    <w:rsid w:val="1E684FD8"/>
    <w:rsid w:val="1EE42994"/>
    <w:rsid w:val="1F6A2B6C"/>
    <w:rsid w:val="20A24F68"/>
    <w:rsid w:val="21274174"/>
    <w:rsid w:val="21A1039B"/>
    <w:rsid w:val="21C83B7A"/>
    <w:rsid w:val="21D4519B"/>
    <w:rsid w:val="2220215F"/>
    <w:rsid w:val="22DD3655"/>
    <w:rsid w:val="22E514A9"/>
    <w:rsid w:val="22E92207"/>
    <w:rsid w:val="23276FBE"/>
    <w:rsid w:val="235C4B22"/>
    <w:rsid w:val="23F500BD"/>
    <w:rsid w:val="24533928"/>
    <w:rsid w:val="25456C08"/>
    <w:rsid w:val="254A40E2"/>
    <w:rsid w:val="25D90E48"/>
    <w:rsid w:val="25E51B8B"/>
    <w:rsid w:val="262227F3"/>
    <w:rsid w:val="26DE22A7"/>
    <w:rsid w:val="27910EB2"/>
    <w:rsid w:val="28201377"/>
    <w:rsid w:val="283307C7"/>
    <w:rsid w:val="28773F6A"/>
    <w:rsid w:val="28BE2D5E"/>
    <w:rsid w:val="2922468E"/>
    <w:rsid w:val="29382DF6"/>
    <w:rsid w:val="293D309F"/>
    <w:rsid w:val="29A27D6F"/>
    <w:rsid w:val="2A027E45"/>
    <w:rsid w:val="2A2B739C"/>
    <w:rsid w:val="2A582EA2"/>
    <w:rsid w:val="2A693A20"/>
    <w:rsid w:val="2A851285"/>
    <w:rsid w:val="2A980CD5"/>
    <w:rsid w:val="2AD3160A"/>
    <w:rsid w:val="2AD33625"/>
    <w:rsid w:val="2AFC042C"/>
    <w:rsid w:val="2B165956"/>
    <w:rsid w:val="2B754E51"/>
    <w:rsid w:val="2B7755FB"/>
    <w:rsid w:val="2B9D6077"/>
    <w:rsid w:val="2C315C20"/>
    <w:rsid w:val="2CAD6409"/>
    <w:rsid w:val="2CC15086"/>
    <w:rsid w:val="2CC752A9"/>
    <w:rsid w:val="2DD45655"/>
    <w:rsid w:val="2E00034D"/>
    <w:rsid w:val="2E67780F"/>
    <w:rsid w:val="2F12724A"/>
    <w:rsid w:val="2F164D5E"/>
    <w:rsid w:val="302B3686"/>
    <w:rsid w:val="30433DB8"/>
    <w:rsid w:val="30754D55"/>
    <w:rsid w:val="308721E8"/>
    <w:rsid w:val="30E94F8F"/>
    <w:rsid w:val="31F10DBA"/>
    <w:rsid w:val="3201381D"/>
    <w:rsid w:val="3209045E"/>
    <w:rsid w:val="324A6920"/>
    <w:rsid w:val="32712AAC"/>
    <w:rsid w:val="32BF4419"/>
    <w:rsid w:val="32D64594"/>
    <w:rsid w:val="32E5006B"/>
    <w:rsid w:val="333B65B6"/>
    <w:rsid w:val="33743B62"/>
    <w:rsid w:val="34124E42"/>
    <w:rsid w:val="346C186E"/>
    <w:rsid w:val="346D516E"/>
    <w:rsid w:val="34CB0DD7"/>
    <w:rsid w:val="35717C54"/>
    <w:rsid w:val="35912DA9"/>
    <w:rsid w:val="367B6FB5"/>
    <w:rsid w:val="36D3462E"/>
    <w:rsid w:val="36EA627A"/>
    <w:rsid w:val="36F00E31"/>
    <w:rsid w:val="38174ABC"/>
    <w:rsid w:val="38DD5D05"/>
    <w:rsid w:val="39624047"/>
    <w:rsid w:val="3A3C2EFF"/>
    <w:rsid w:val="3A5A5133"/>
    <w:rsid w:val="3B47283E"/>
    <w:rsid w:val="3BA15067"/>
    <w:rsid w:val="3BCB6C90"/>
    <w:rsid w:val="3BD00501"/>
    <w:rsid w:val="3C101D45"/>
    <w:rsid w:val="3C253FD8"/>
    <w:rsid w:val="3C4936B2"/>
    <w:rsid w:val="3CC65E44"/>
    <w:rsid w:val="3CC7012F"/>
    <w:rsid w:val="3CC952E4"/>
    <w:rsid w:val="3CEA0710"/>
    <w:rsid w:val="3DCB581D"/>
    <w:rsid w:val="3DF01FA4"/>
    <w:rsid w:val="3DF61136"/>
    <w:rsid w:val="3E004409"/>
    <w:rsid w:val="3E1308DD"/>
    <w:rsid w:val="3E2B7513"/>
    <w:rsid w:val="3EBD0AFF"/>
    <w:rsid w:val="3F0A7128"/>
    <w:rsid w:val="3F356B43"/>
    <w:rsid w:val="3FAE0228"/>
    <w:rsid w:val="40314C11"/>
    <w:rsid w:val="40A761FA"/>
    <w:rsid w:val="40C01B98"/>
    <w:rsid w:val="40C77D06"/>
    <w:rsid w:val="41042AE4"/>
    <w:rsid w:val="41287E4C"/>
    <w:rsid w:val="41FC5BAF"/>
    <w:rsid w:val="420F2CA7"/>
    <w:rsid w:val="42D8702A"/>
    <w:rsid w:val="43010842"/>
    <w:rsid w:val="43FA6A6A"/>
    <w:rsid w:val="44E0695E"/>
    <w:rsid w:val="44E67811"/>
    <w:rsid w:val="45240818"/>
    <w:rsid w:val="453F38A4"/>
    <w:rsid w:val="45493EBB"/>
    <w:rsid w:val="459371BC"/>
    <w:rsid w:val="45A12EC7"/>
    <w:rsid w:val="45A41082"/>
    <w:rsid w:val="45E3469D"/>
    <w:rsid w:val="46642095"/>
    <w:rsid w:val="472965B9"/>
    <w:rsid w:val="473332BC"/>
    <w:rsid w:val="475F6255"/>
    <w:rsid w:val="47AC4ADB"/>
    <w:rsid w:val="47C50090"/>
    <w:rsid w:val="47E86448"/>
    <w:rsid w:val="48757F64"/>
    <w:rsid w:val="48867CD4"/>
    <w:rsid w:val="48E62BB3"/>
    <w:rsid w:val="49182EDF"/>
    <w:rsid w:val="491F5EC6"/>
    <w:rsid w:val="49214571"/>
    <w:rsid w:val="49A21948"/>
    <w:rsid w:val="49AF5547"/>
    <w:rsid w:val="49B06B72"/>
    <w:rsid w:val="49BF206F"/>
    <w:rsid w:val="49E762EA"/>
    <w:rsid w:val="49FC2E81"/>
    <w:rsid w:val="4A1D425F"/>
    <w:rsid w:val="4A631D9F"/>
    <w:rsid w:val="4B486324"/>
    <w:rsid w:val="4B4E6D47"/>
    <w:rsid w:val="4B64191A"/>
    <w:rsid w:val="4B7020AB"/>
    <w:rsid w:val="4BC7718E"/>
    <w:rsid w:val="4C6B4F7E"/>
    <w:rsid w:val="4D75441B"/>
    <w:rsid w:val="4E206D8D"/>
    <w:rsid w:val="4E446BEC"/>
    <w:rsid w:val="4E897A95"/>
    <w:rsid w:val="4F875352"/>
    <w:rsid w:val="50482B24"/>
    <w:rsid w:val="50784012"/>
    <w:rsid w:val="509E3B74"/>
    <w:rsid w:val="50AC09AE"/>
    <w:rsid w:val="50C55616"/>
    <w:rsid w:val="51563826"/>
    <w:rsid w:val="51D06028"/>
    <w:rsid w:val="51DB48B5"/>
    <w:rsid w:val="528D6489"/>
    <w:rsid w:val="52937F3D"/>
    <w:rsid w:val="5354268C"/>
    <w:rsid w:val="536966BB"/>
    <w:rsid w:val="53BC3317"/>
    <w:rsid w:val="53D004E8"/>
    <w:rsid w:val="53E52359"/>
    <w:rsid w:val="54031280"/>
    <w:rsid w:val="540D7255"/>
    <w:rsid w:val="54563D74"/>
    <w:rsid w:val="54D11F40"/>
    <w:rsid w:val="551F2B91"/>
    <w:rsid w:val="557E0D7D"/>
    <w:rsid w:val="56440D1A"/>
    <w:rsid w:val="56B51C18"/>
    <w:rsid w:val="56EE59C1"/>
    <w:rsid w:val="57256D9D"/>
    <w:rsid w:val="57F528C9"/>
    <w:rsid w:val="58103FE7"/>
    <w:rsid w:val="58463191"/>
    <w:rsid w:val="58495F26"/>
    <w:rsid w:val="58566F0A"/>
    <w:rsid w:val="58A957AC"/>
    <w:rsid w:val="58F033DB"/>
    <w:rsid w:val="592C48AD"/>
    <w:rsid w:val="593924D4"/>
    <w:rsid w:val="597D03D3"/>
    <w:rsid w:val="598801DA"/>
    <w:rsid w:val="59E56370"/>
    <w:rsid w:val="59F760A3"/>
    <w:rsid w:val="5A053A32"/>
    <w:rsid w:val="5A21411E"/>
    <w:rsid w:val="5A7D6D95"/>
    <w:rsid w:val="5A8F10F7"/>
    <w:rsid w:val="5AFB565E"/>
    <w:rsid w:val="5B444096"/>
    <w:rsid w:val="5BDD42B2"/>
    <w:rsid w:val="5CF95A28"/>
    <w:rsid w:val="5D2C5798"/>
    <w:rsid w:val="5D454E1B"/>
    <w:rsid w:val="5DBC7D30"/>
    <w:rsid w:val="5E4E3397"/>
    <w:rsid w:val="5EB6477F"/>
    <w:rsid w:val="5F434B6E"/>
    <w:rsid w:val="5F530220"/>
    <w:rsid w:val="5FAA4C81"/>
    <w:rsid w:val="5FBE7D8F"/>
    <w:rsid w:val="5FE7775C"/>
    <w:rsid w:val="60363D4A"/>
    <w:rsid w:val="60FB0B6F"/>
    <w:rsid w:val="618869F6"/>
    <w:rsid w:val="618A2CF5"/>
    <w:rsid w:val="61AC2D97"/>
    <w:rsid w:val="61AE3C7D"/>
    <w:rsid w:val="61C0657A"/>
    <w:rsid w:val="61ED2451"/>
    <w:rsid w:val="61F23753"/>
    <w:rsid w:val="61FB0E26"/>
    <w:rsid w:val="62400F9D"/>
    <w:rsid w:val="625477AC"/>
    <w:rsid w:val="62FD297C"/>
    <w:rsid w:val="634B7B8C"/>
    <w:rsid w:val="63837ED3"/>
    <w:rsid w:val="6390559E"/>
    <w:rsid w:val="63B77208"/>
    <w:rsid w:val="640B2296"/>
    <w:rsid w:val="644A2E97"/>
    <w:rsid w:val="645A7D56"/>
    <w:rsid w:val="64805613"/>
    <w:rsid w:val="64A06F79"/>
    <w:rsid w:val="64CC2E66"/>
    <w:rsid w:val="655D7D3D"/>
    <w:rsid w:val="66127AB7"/>
    <w:rsid w:val="66701E19"/>
    <w:rsid w:val="66E300DB"/>
    <w:rsid w:val="66ED2D08"/>
    <w:rsid w:val="6723355B"/>
    <w:rsid w:val="674F7309"/>
    <w:rsid w:val="67541762"/>
    <w:rsid w:val="67884920"/>
    <w:rsid w:val="67E4235D"/>
    <w:rsid w:val="67FC71D8"/>
    <w:rsid w:val="680D7FDE"/>
    <w:rsid w:val="68493221"/>
    <w:rsid w:val="686D464E"/>
    <w:rsid w:val="687E7450"/>
    <w:rsid w:val="68874BFF"/>
    <w:rsid w:val="68B27663"/>
    <w:rsid w:val="693C3AD3"/>
    <w:rsid w:val="69C37E2D"/>
    <w:rsid w:val="69D3350A"/>
    <w:rsid w:val="6A5A06B4"/>
    <w:rsid w:val="6A8611CA"/>
    <w:rsid w:val="6A9A5AB8"/>
    <w:rsid w:val="6B0C2F9A"/>
    <w:rsid w:val="6BF84629"/>
    <w:rsid w:val="6C5831A3"/>
    <w:rsid w:val="6CA629D2"/>
    <w:rsid w:val="6CCC77D4"/>
    <w:rsid w:val="6D075AED"/>
    <w:rsid w:val="6D336F6D"/>
    <w:rsid w:val="6D453A29"/>
    <w:rsid w:val="6DBD5BD8"/>
    <w:rsid w:val="6E01417F"/>
    <w:rsid w:val="6E2378C1"/>
    <w:rsid w:val="6E370EC8"/>
    <w:rsid w:val="6ECF6D78"/>
    <w:rsid w:val="6F082159"/>
    <w:rsid w:val="6FA76E56"/>
    <w:rsid w:val="6FC20180"/>
    <w:rsid w:val="6FFE241D"/>
    <w:rsid w:val="70036F20"/>
    <w:rsid w:val="705B2397"/>
    <w:rsid w:val="70626515"/>
    <w:rsid w:val="71400101"/>
    <w:rsid w:val="71A3668A"/>
    <w:rsid w:val="72040801"/>
    <w:rsid w:val="7219208E"/>
    <w:rsid w:val="72B61813"/>
    <w:rsid w:val="72CB0490"/>
    <w:rsid w:val="737C09CA"/>
    <w:rsid w:val="739729BF"/>
    <w:rsid w:val="73C87602"/>
    <w:rsid w:val="745E5245"/>
    <w:rsid w:val="74FB097A"/>
    <w:rsid w:val="75D833A4"/>
    <w:rsid w:val="76014EB7"/>
    <w:rsid w:val="76436D09"/>
    <w:rsid w:val="76AA1048"/>
    <w:rsid w:val="76F76A00"/>
    <w:rsid w:val="77132317"/>
    <w:rsid w:val="77687FE6"/>
    <w:rsid w:val="77830DFE"/>
    <w:rsid w:val="77D61DC1"/>
    <w:rsid w:val="77E27075"/>
    <w:rsid w:val="780F20BE"/>
    <w:rsid w:val="78620DDC"/>
    <w:rsid w:val="78866F64"/>
    <w:rsid w:val="78C337F9"/>
    <w:rsid w:val="78EF259F"/>
    <w:rsid w:val="7924080B"/>
    <w:rsid w:val="793E286A"/>
    <w:rsid w:val="79CB6F46"/>
    <w:rsid w:val="7A3B6026"/>
    <w:rsid w:val="7A540C7C"/>
    <w:rsid w:val="7B2A3F53"/>
    <w:rsid w:val="7B9A388D"/>
    <w:rsid w:val="7BFD405A"/>
    <w:rsid w:val="7D2F3C22"/>
    <w:rsid w:val="7D5820DA"/>
    <w:rsid w:val="7DB22DA3"/>
    <w:rsid w:val="7E132BFC"/>
    <w:rsid w:val="7F0B09B1"/>
    <w:rsid w:val="7FB07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napToGrid w:val="0"/>
      <w:spacing w:beforeLines="0" w:beforeAutospacing="0" w:afterLines="0" w:afterAutospacing="0" w:line="360" w:lineRule="auto"/>
      <w:jc w:val="left"/>
      <w:outlineLvl w:val="0"/>
    </w:pPr>
    <w:rPr>
      <w:rFonts w:ascii="Times New Roman" w:hAnsi="Times New Roman" w:eastAsia="黑体"/>
      <w:b/>
      <w:kern w:val="44"/>
      <w:sz w:val="28"/>
    </w:rPr>
  </w:style>
  <w:style w:type="paragraph" w:styleId="3">
    <w:name w:val="heading 2"/>
    <w:basedOn w:val="1"/>
    <w:next w:val="1"/>
    <w:link w:val="21"/>
    <w:unhideWhenUsed/>
    <w:qFormat/>
    <w:uiPriority w:val="0"/>
    <w:pPr>
      <w:keepNext/>
      <w:keepLines/>
      <w:spacing w:beforeLines="0" w:beforeAutospacing="0" w:afterLines="0" w:afterAutospacing="0" w:line="600" w:lineRule="exact"/>
      <w:outlineLvl w:val="1"/>
    </w:pPr>
    <w:rPr>
      <w:rFonts w:ascii="Times New Roman" w:hAnsi="Times New Roman" w:eastAsia="仿宋"/>
      <w:b/>
      <w:sz w:val="32"/>
    </w:rPr>
  </w:style>
  <w:style w:type="paragraph" w:styleId="4">
    <w:name w:val="heading 3"/>
    <w:basedOn w:val="1"/>
    <w:next w:val="1"/>
    <w:link w:val="27"/>
    <w:unhideWhenUsed/>
    <w:qFormat/>
    <w:uiPriority w:val="0"/>
    <w:pPr>
      <w:keepNext/>
      <w:keepLines/>
      <w:spacing w:beforeLines="0" w:beforeAutospacing="0" w:afterLines="0" w:afterAutospacing="0" w:line="600" w:lineRule="exact"/>
      <w:ind w:firstLine="880" w:firstLineChars="200"/>
      <w:outlineLvl w:val="2"/>
    </w:pPr>
    <w:rPr>
      <w:rFonts w:ascii="Times New Roman" w:hAnsi="Times New Roman" w:eastAsia="方正仿宋_GB2312"/>
      <w:b/>
      <w:sz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annotation text"/>
    <w:basedOn w:val="1"/>
    <w:qFormat/>
    <w:uiPriority w:val="0"/>
    <w:pPr>
      <w:jc w:val="left"/>
    </w:pPr>
  </w:style>
  <w:style w:type="paragraph" w:styleId="7">
    <w:name w:val="toc 5"/>
    <w:basedOn w:val="1"/>
    <w:next w:val="1"/>
    <w:qFormat/>
    <w:uiPriority w:val="0"/>
    <w:pPr>
      <w:ind w:left="1680" w:leftChars="800"/>
    </w:pPr>
  </w:style>
  <w:style w:type="paragraph" w:styleId="8">
    <w:name w:val="toc 3"/>
    <w:basedOn w:val="1"/>
    <w:next w:val="1"/>
    <w:qFormat/>
    <w:uiPriority w:val="0"/>
    <w:pPr>
      <w:ind w:left="840" w:leftChars="400"/>
    </w:pPr>
  </w:style>
  <w:style w:type="paragraph" w:styleId="9">
    <w:name w:val="toc 8"/>
    <w:basedOn w:val="1"/>
    <w:next w:val="1"/>
    <w:qFormat/>
    <w:uiPriority w:val="0"/>
    <w:pPr>
      <w:ind w:left="2940" w:leftChars="1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4"/>
    <w:basedOn w:val="1"/>
    <w:next w:val="1"/>
    <w:qFormat/>
    <w:uiPriority w:val="0"/>
    <w:pPr>
      <w:ind w:left="1260" w:leftChars="600"/>
    </w:pPr>
  </w:style>
  <w:style w:type="paragraph" w:styleId="14">
    <w:name w:val="toc 6"/>
    <w:basedOn w:val="1"/>
    <w:next w:val="1"/>
    <w:qFormat/>
    <w:uiPriority w:val="0"/>
    <w:pPr>
      <w:ind w:left="2100" w:leftChars="1000"/>
    </w:pPr>
  </w:style>
  <w:style w:type="paragraph" w:styleId="15">
    <w:name w:val="toc 2"/>
    <w:basedOn w:val="1"/>
    <w:next w:val="1"/>
    <w:qFormat/>
    <w:uiPriority w:val="0"/>
    <w:pPr>
      <w:ind w:left="420" w:leftChars="200"/>
    </w:pPr>
  </w:style>
  <w:style w:type="paragraph" w:styleId="16">
    <w:name w:val="toc 9"/>
    <w:basedOn w:val="1"/>
    <w:next w:val="1"/>
    <w:qFormat/>
    <w:uiPriority w:val="0"/>
    <w:pPr>
      <w:ind w:left="3360" w:leftChars="1600"/>
    </w:pPr>
  </w:style>
  <w:style w:type="paragraph" w:styleId="17">
    <w:name w:val="Normal (Web)"/>
    <w:basedOn w:val="1"/>
    <w:qFormat/>
    <w:uiPriority w:val="0"/>
    <w:pPr>
      <w:spacing w:beforeAutospacing="1" w:afterAutospacing="1"/>
      <w:jc w:val="left"/>
    </w:pPr>
    <w:rPr>
      <w:rFonts w:cs="Times New Roman"/>
      <w:kern w:val="0"/>
      <w:sz w:val="24"/>
    </w:rPr>
  </w:style>
  <w:style w:type="character" w:styleId="20">
    <w:name w:val="Hyperlink"/>
    <w:basedOn w:val="19"/>
    <w:qFormat/>
    <w:uiPriority w:val="0"/>
    <w:rPr>
      <w:color w:val="0000FF"/>
      <w:u w:val="single"/>
    </w:rPr>
  </w:style>
  <w:style w:type="character" w:customStyle="1" w:styleId="21">
    <w:name w:val="标题 2 Char"/>
    <w:link w:val="3"/>
    <w:qFormat/>
    <w:uiPriority w:val="0"/>
    <w:rPr>
      <w:rFonts w:ascii="Times New Roman" w:hAnsi="Times New Roman" w:eastAsia="仿宋"/>
      <w:b/>
      <w:sz w:val="32"/>
    </w:rPr>
  </w:style>
  <w:style w:type="paragraph" w:customStyle="1" w:styleId="22">
    <w:name w:val="Body Text First Indent 2"/>
    <w:basedOn w:val="23"/>
    <w:qFormat/>
    <w:uiPriority w:val="0"/>
    <w:pPr>
      <w:spacing w:line="360" w:lineRule="auto"/>
    </w:pPr>
    <w:rPr>
      <w:rFonts w:eastAsia="宋体"/>
      <w:sz w:val="24"/>
    </w:rPr>
  </w:style>
  <w:style w:type="paragraph" w:customStyle="1" w:styleId="23">
    <w:name w:val="Body Text Indent"/>
    <w:basedOn w:val="1"/>
    <w:qFormat/>
    <w:uiPriority w:val="0"/>
    <w:pPr>
      <w:spacing w:line="150" w:lineRule="atLeast"/>
      <w:ind w:firstLine="420" w:firstLineChars="200"/>
      <w:textAlignment w:val="baseline"/>
    </w:pPr>
    <w:rPr>
      <w:rFonts w:ascii="Times New Roman" w:hAnsi="Times New Roman" w:cs="Times New Roman"/>
      <w:szCs w:val="24"/>
      <w:lang w:bidi="ar-SA"/>
    </w:rPr>
  </w:style>
  <w:style w:type="character" w:customStyle="1" w:styleId="24">
    <w:name w:val="fontstyle01"/>
    <w:basedOn w:val="19"/>
    <w:qFormat/>
    <w:uiPriority w:val="0"/>
    <w:rPr>
      <w:rFonts w:ascii="宋体" w:hAnsi="宋体" w:eastAsia="宋体" w:cs="宋体"/>
      <w:color w:val="000000"/>
      <w:sz w:val="24"/>
      <w:szCs w:val="24"/>
    </w:rPr>
  </w:style>
  <w:style w:type="character" w:customStyle="1" w:styleId="25">
    <w:name w:val="fontstyle11"/>
    <w:basedOn w:val="19"/>
    <w:qFormat/>
    <w:uiPriority w:val="0"/>
    <w:rPr>
      <w:rFonts w:ascii="TimesNewRomanPSMT" w:hAnsi="TimesNewRomanPSMT" w:eastAsia="TimesNewRomanPSMT" w:cs="TimesNewRomanPSMT"/>
      <w:color w:val="000000"/>
      <w:sz w:val="24"/>
      <w:szCs w:val="24"/>
    </w:rPr>
  </w:style>
  <w:style w:type="character" w:customStyle="1" w:styleId="26">
    <w:name w:val="fontstyle21"/>
    <w:basedOn w:val="19"/>
    <w:qFormat/>
    <w:uiPriority w:val="0"/>
    <w:rPr>
      <w:rFonts w:hint="eastAsia" w:ascii="宋体" w:hAnsi="宋体" w:eastAsia="宋体" w:cs="宋体"/>
      <w:color w:val="000000"/>
      <w:sz w:val="44"/>
      <w:szCs w:val="44"/>
    </w:rPr>
  </w:style>
  <w:style w:type="character" w:customStyle="1" w:styleId="27">
    <w:name w:val="标题 3 Char"/>
    <w:link w:val="4"/>
    <w:qFormat/>
    <w:uiPriority w:val="0"/>
    <w:rPr>
      <w:rFonts w:ascii="Times New Roman" w:hAnsi="Times New Roman" w:eastAsia="方正仿宋_GB2312"/>
      <w:b/>
      <w:sz w:val="32"/>
    </w:rPr>
  </w:style>
  <w:style w:type="paragraph" w:customStyle="1" w:styleId="28">
    <w:name w:val="Default"/>
    <w:unhideWhenUsed/>
    <w:qFormat/>
    <w:uiPriority w:val="99"/>
    <w:pPr>
      <w:widowControl w:val="0"/>
      <w:autoSpaceDE w:val="0"/>
      <w:autoSpaceDN w:val="0"/>
      <w:adjustRightInd w:val="0"/>
      <w:spacing w:beforeLines="0" w:afterLines="0"/>
    </w:pPr>
    <w:rPr>
      <w:rFonts w:hint="default" w:ascii="宋体" w:hAnsi="宋体" w:eastAsia="宋体" w:cs="Times New Roman"/>
      <w:color w:val="000000"/>
      <w:sz w:val="24"/>
    </w:rPr>
  </w:style>
  <w:style w:type="paragraph" w:customStyle="1" w:styleId="29">
    <w:name w:val="标准文件_文件名称"/>
    <w:basedOn w:val="30"/>
    <w:next w:val="30"/>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30">
    <w:name w:val="标准文件_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10031</Words>
  <Characters>10744</Characters>
  <Lines>0</Lines>
  <Paragraphs>0</Paragraphs>
  <TotalTime>9</TotalTime>
  <ScaleCrop>false</ScaleCrop>
  <LinksUpToDate>false</LinksUpToDate>
  <CharactersWithSpaces>11358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2021-08-31T06:59:00Z</dcterms:created>
  <dc:creator>安娜</dc:creator>
  <cp:lastModifiedBy>hxp</cp:lastModifiedBy>
  <cp:lastPrinted>2022-03-15T03:01:00Z</cp:lastPrinted>
  <dcterms:modified xsi:type="dcterms:W3CDTF">2023-08-01T09:02:48Z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C1121F2BD8AA4163A522DCBA1A356E89</vt:lpwstr>
  </property>
</Properties>
</file>