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广东省</w:t>
      </w:r>
      <w:r>
        <w:rPr>
          <w:rFonts w:hint="eastAsia" w:ascii="方正小标宋简体" w:eastAsia="方正小标宋简体"/>
          <w:sz w:val="44"/>
          <w:lang w:val="en-US" w:eastAsia="zh-CN"/>
        </w:rPr>
        <w:t>交通运输厅</w:t>
      </w:r>
      <w:r>
        <w:rPr>
          <w:rFonts w:hint="eastAsia" w:ascii="方正小标宋简体" w:eastAsia="方正小标宋简体"/>
          <w:sz w:val="44"/>
        </w:rPr>
        <w:t>政府信息公开申请表</w:t>
      </w:r>
    </w:p>
    <w:tbl>
      <w:tblPr>
        <w:tblStyle w:val="2"/>
        <w:tblW w:w="10274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80"/>
        <w:gridCol w:w="1114"/>
        <w:gridCol w:w="2021"/>
        <w:gridCol w:w="456"/>
        <w:gridCol w:w="1414"/>
        <w:gridCol w:w="616"/>
        <w:gridCol w:w="19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restart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</w:t>
            </w:r>
          </w:p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息</w:t>
            </w:r>
          </w:p>
        </w:tc>
        <w:tc>
          <w:tcPr>
            <w:tcW w:w="643" w:type="dxa"/>
            <w:vMerge w:val="restart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</w:t>
            </w:r>
          </w:p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</w:t>
            </w:r>
          </w:p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7617" w:type="dxa"/>
            <w:gridSpan w:val="6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617" w:type="dxa"/>
            <w:gridSpan w:val="6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3591" w:type="dxa"/>
            <w:gridSpan w:val="3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组织机构代码</w:t>
            </w:r>
          </w:p>
        </w:tc>
        <w:tc>
          <w:tcPr>
            <w:tcW w:w="261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3591" w:type="dxa"/>
            <w:gridSpan w:val="3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261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联系人电话</w:t>
            </w:r>
          </w:p>
        </w:tc>
        <w:tc>
          <w:tcPr>
            <w:tcW w:w="3591" w:type="dxa"/>
            <w:gridSpan w:val="3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手机号码</w:t>
            </w:r>
          </w:p>
        </w:tc>
        <w:tc>
          <w:tcPr>
            <w:tcW w:w="261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bottom w:val="single" w:color="auto" w:sz="8" w:space="0"/>
            </w:tcBorders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身份证号码</w:t>
            </w:r>
          </w:p>
        </w:tc>
        <w:tc>
          <w:tcPr>
            <w:tcW w:w="3591" w:type="dxa"/>
            <w:gridSpan w:val="3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电子邮箱</w:t>
            </w:r>
          </w:p>
        </w:tc>
        <w:tc>
          <w:tcPr>
            <w:tcW w:w="261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</w:tcBorders>
            <w:noWrap w:val="0"/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923" w:type="dxa"/>
            <w:gridSpan w:val="2"/>
            <w:vMerge w:val="restart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1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91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61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996" w:type="dxa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3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3" w:type="dxa"/>
            <w:gridSpan w:val="2"/>
            <w:vMerge w:val="continue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</w:p>
        </w:tc>
        <w:tc>
          <w:tcPr>
            <w:tcW w:w="7617" w:type="dxa"/>
            <w:gridSpan w:val="6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0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617" w:type="dxa"/>
            <w:gridSpan w:val="6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eastAsia"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617" w:type="dxa"/>
            <w:gridSpan w:val="6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申请人签名或盖章</w:t>
            </w:r>
          </w:p>
        </w:tc>
        <w:tc>
          <w:tcPr>
            <w:tcW w:w="3135" w:type="dxa"/>
            <w:gridSpan w:val="2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70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261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年   月   日</w:t>
            </w:r>
          </w:p>
        </w:tc>
      </w:tr>
    </w:tbl>
    <w:p>
      <w:pPr>
        <w:ind w:firstLine="806" w:firstLineChars="336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受理号：〔      〕  号（由受理员填写，与回执号一致）   受理员：</w:t>
      </w:r>
    </w:p>
    <w:p>
      <w:pPr>
        <w:jc w:val="center"/>
        <w:rPr>
          <w:rFonts w:hint="eastAsia" w:ascii="楷体" w:hAnsi="楷体" w:eastAsia="楷体" w:cs="楷体"/>
          <w:i w:val="0"/>
          <w:caps w:val="0"/>
          <w:color w:val="000000"/>
          <w:spacing w:val="0"/>
          <w:kern w:val="0"/>
          <w:sz w:val="19"/>
          <w:szCs w:val="19"/>
          <w:u w:val="none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9A0F7E"/>
    <w:rsid w:val="7C9A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2019-05-14T09:20:00Z</dcterms:created>
  <dc:creator>jingjing</dc:creator>
  <cp:lastModifiedBy>jingjing</cp:lastModifiedBy>
  <dcterms:modified xsi:type="dcterms:W3CDTF">2019-05-14T09:20:20Z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