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5" w:leftChars="5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2"/>
          <w:u w:val="none"/>
          <w:lang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2"/>
        </w:rPr>
        <w:t>农村公路质量检测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2"/>
          <w:lang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2"/>
        </w:rPr>
        <w:t>工作分析报告</w:t>
      </w:r>
    </w:p>
    <w:p>
      <w:pPr>
        <w:spacing w:after="0" w:line="600" w:lineRule="exact"/>
        <w:jc w:val="left"/>
        <w:rPr>
          <w:rFonts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基本情况</w:t>
      </w:r>
    </w:p>
    <w:p>
      <w:pPr>
        <w:numPr>
          <w:ilvl w:val="0"/>
          <w:numId w:val="0"/>
        </w:numPr>
        <w:spacing w:after="0"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（一）检测时间、检测地点（具体到县、区）、检测项目数量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和项目名称、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检测力量的配备（人员和设施）、检测依据等。</w:t>
      </w:r>
    </w:p>
    <w:p>
      <w:pPr>
        <w:numPr>
          <w:ilvl w:val="0"/>
          <w:numId w:val="0"/>
        </w:numPr>
        <w:spacing w:after="0"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（二）检测帮扶的县级交通运输主管部门在农村公路质量安全管理方面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的好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经验好做法。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二、检测统计情况</w:t>
      </w:r>
    </w:p>
    <w:p>
      <w:pPr>
        <w:numPr>
          <w:ilvl w:val="0"/>
          <w:numId w:val="0"/>
        </w:numPr>
        <w:spacing w:after="0"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各项目指标列出总体检测点数，合格点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数，合格率；同时，按照县道、乡道、村道分别进行统计分析。对检测数据进行统计分析。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三、存在问题</w:t>
      </w:r>
    </w:p>
    <w:p>
      <w:pPr>
        <w:numPr>
          <w:ilvl w:val="0"/>
          <w:numId w:val="0"/>
        </w:numPr>
        <w:spacing w:after="0"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结合现场检测的情况，提出当前农村公路质量安全方面存在的问题。（可附现场问题照片）</w:t>
      </w:r>
    </w:p>
    <w:p>
      <w:pPr>
        <w:numPr>
          <w:ilvl w:val="0"/>
          <w:numId w:val="2"/>
        </w:numPr>
        <w:spacing w:after="0" w:line="600" w:lineRule="exact"/>
        <w:ind w:firstLine="600" w:firstLineChars="200"/>
        <w:jc w:val="left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有关建议</w:t>
      </w:r>
    </w:p>
    <w:p>
      <w:pPr>
        <w:jc w:val="left"/>
        <w:rPr>
          <w:rFonts w:eastAsia="黑体"/>
          <w:color w:val="000000"/>
          <w:sz w:val="30"/>
          <w:szCs w:val="30"/>
        </w:rPr>
      </w:pPr>
    </w:p>
    <w:p>
      <w:pPr>
        <w:jc w:val="left"/>
        <w:rPr>
          <w:rFonts w:eastAsia="黑体"/>
          <w:color w:val="000000"/>
          <w:sz w:val="30"/>
          <w:szCs w:val="30"/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eastAsia="黑体"/>
          <w:color w:val="000000"/>
          <w:sz w:val="30"/>
          <w:szCs w:val="30"/>
        </w:rPr>
        <w:t xml:space="preserve">                    </w:t>
      </w:r>
      <w:r>
        <w:rPr>
          <w:rFonts w:hint="eastAsia" w:eastAsia="黑体"/>
          <w:color w:val="000000"/>
          <w:sz w:val="30"/>
          <w:szCs w:val="3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检测机构名称：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</w:p>
    <w:sectPr>
      <w:pgSz w:w="11906" w:h="16838"/>
      <w:pgMar w:top="1474" w:right="1587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singleLevel"/>
    <w:tmpl w:val="000000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E0C85"/>
    <w:rsid w:val="03032B31"/>
    <w:rsid w:val="07E53A72"/>
    <w:rsid w:val="080E17A1"/>
    <w:rsid w:val="08662AB1"/>
    <w:rsid w:val="0AAC4B0B"/>
    <w:rsid w:val="0C3E6E00"/>
    <w:rsid w:val="0D994B26"/>
    <w:rsid w:val="0FDF4341"/>
    <w:rsid w:val="10490105"/>
    <w:rsid w:val="11304041"/>
    <w:rsid w:val="13336DB0"/>
    <w:rsid w:val="133B732E"/>
    <w:rsid w:val="14A50E29"/>
    <w:rsid w:val="1CC775E6"/>
    <w:rsid w:val="1E9A7822"/>
    <w:rsid w:val="24831F0C"/>
    <w:rsid w:val="2809234F"/>
    <w:rsid w:val="288E5E8F"/>
    <w:rsid w:val="29F1519A"/>
    <w:rsid w:val="2B045726"/>
    <w:rsid w:val="2FC51059"/>
    <w:rsid w:val="378B6D19"/>
    <w:rsid w:val="3A1E0C85"/>
    <w:rsid w:val="3BB50EAD"/>
    <w:rsid w:val="3D1D4361"/>
    <w:rsid w:val="411930DA"/>
    <w:rsid w:val="43076DDE"/>
    <w:rsid w:val="48D96897"/>
    <w:rsid w:val="49F40DB5"/>
    <w:rsid w:val="53ED6C50"/>
    <w:rsid w:val="55152039"/>
    <w:rsid w:val="57034F33"/>
    <w:rsid w:val="5B8F519D"/>
    <w:rsid w:val="5E23799D"/>
    <w:rsid w:val="60540198"/>
    <w:rsid w:val="61F53973"/>
    <w:rsid w:val="670168BB"/>
    <w:rsid w:val="68486F35"/>
    <w:rsid w:val="69865382"/>
    <w:rsid w:val="6F180B2A"/>
    <w:rsid w:val="6FF908B3"/>
    <w:rsid w:val="730A36B9"/>
    <w:rsid w:val="792C3FCB"/>
    <w:rsid w:val="799D219C"/>
    <w:rsid w:val="7B16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60" w:lineRule="auto"/>
      <w:ind w:firstLine="200" w:firstLineChars="200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2021-04-13T07:11:00Z</dcterms:created>
  <dc:creator>段金龙</dc:creator>
  <cp:lastModifiedBy>罗汉良</cp:lastModifiedBy>
  <dcterms:modified xsi:type="dcterms:W3CDTF">2022-03-28T07:17:04Z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AED57C52D2934C9095E60636BB6B637D</vt:lpwstr>
  </property>
  <property fmtid="{D5CDD505-2E9C-101B-9397-08002B2CF9AE}" pid="4" name="KSOSaveFontToCloudKey">
    <vt:lpwstr>241237190_cloud</vt:lpwstr>
  </property>
</Properties>
</file>