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36"/>
          <w:szCs w:val="32"/>
        </w:rPr>
      </w:pPr>
      <w:r>
        <w:rPr>
          <w:rFonts w:hint="eastAsia" w:eastAsia="方正小标宋_GBK"/>
          <w:sz w:val="36"/>
          <w:szCs w:val="32"/>
          <w:u w:val="none"/>
          <w:lang w:eastAsia="zh-CN"/>
        </w:rPr>
        <w:t>广东省</w:t>
      </w:r>
      <w:r>
        <w:rPr>
          <w:rFonts w:eastAsia="方正小标宋_GBK"/>
          <w:sz w:val="36"/>
          <w:szCs w:val="32"/>
        </w:rPr>
        <w:t>农村</w:t>
      </w:r>
      <w:bookmarkStart w:id="0" w:name="_GoBack"/>
      <w:bookmarkEnd w:id="0"/>
      <w:r>
        <w:rPr>
          <w:rFonts w:eastAsia="方正小标宋_GBK"/>
          <w:sz w:val="36"/>
          <w:szCs w:val="32"/>
        </w:rPr>
        <w:t>公路质量检测</w:t>
      </w:r>
      <w:r>
        <w:rPr>
          <w:rFonts w:hint="eastAsia" w:eastAsia="方正小标宋_GBK"/>
          <w:sz w:val="36"/>
          <w:szCs w:val="32"/>
          <w:lang w:eastAsia="zh-CN"/>
        </w:rPr>
        <w:t>服务</w:t>
      </w:r>
      <w:r>
        <w:rPr>
          <w:rFonts w:eastAsia="方正小标宋_GBK"/>
          <w:sz w:val="36"/>
          <w:szCs w:val="32"/>
        </w:rPr>
        <w:t>工作检测数据汇总表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</w:rPr>
        <w:t>试验检测机构名称（盖章）：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</w:rPr>
        <w:t xml:space="preserve"> 联系人：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1"/>
          <w:szCs w:val="21"/>
        </w:rPr>
        <w:t>联系电话：</w:t>
      </w:r>
      <w:r>
        <w:rPr>
          <w:rFonts w:eastAsia="仿宋_GB2312"/>
          <w:b w:val="0"/>
          <w:bCs w:val="0"/>
          <w:color w:val="000000"/>
          <w:sz w:val="32"/>
          <w:szCs w:val="32"/>
        </w:rPr>
        <w:t xml:space="preserve">         </w:t>
      </w:r>
      <w:r>
        <w:rPr>
          <w:rFonts w:eastAsia="仿宋"/>
          <w:kern w:val="0"/>
          <w:szCs w:val="21"/>
        </w:rPr>
        <w:t xml:space="preserve">  </w:t>
      </w:r>
    </w:p>
    <w:tbl>
      <w:tblPr>
        <w:tblStyle w:val="4"/>
        <w:tblW w:w="14960" w:type="dxa"/>
        <w:jc w:val="center"/>
        <w:tblInd w:w="3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615"/>
        <w:gridCol w:w="480"/>
        <w:gridCol w:w="450"/>
        <w:gridCol w:w="465"/>
        <w:gridCol w:w="300"/>
        <w:gridCol w:w="315"/>
        <w:gridCol w:w="585"/>
        <w:gridCol w:w="255"/>
        <w:gridCol w:w="525"/>
        <w:gridCol w:w="240"/>
        <w:gridCol w:w="540"/>
        <w:gridCol w:w="285"/>
        <w:gridCol w:w="510"/>
        <w:gridCol w:w="292"/>
        <w:gridCol w:w="488"/>
        <w:gridCol w:w="291"/>
        <w:gridCol w:w="489"/>
        <w:gridCol w:w="290"/>
        <w:gridCol w:w="475"/>
        <w:gridCol w:w="304"/>
        <w:gridCol w:w="461"/>
        <w:gridCol w:w="255"/>
        <w:gridCol w:w="475"/>
        <w:gridCol w:w="240"/>
        <w:gridCol w:w="480"/>
        <w:gridCol w:w="211"/>
        <w:gridCol w:w="480"/>
        <w:gridCol w:w="254"/>
        <w:gridCol w:w="495"/>
        <w:gridCol w:w="256"/>
        <w:gridCol w:w="510"/>
        <w:gridCol w:w="240"/>
        <w:gridCol w:w="464"/>
        <w:gridCol w:w="271"/>
        <w:gridCol w:w="464"/>
        <w:gridCol w:w="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34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检测项目及指标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路基工程</w:t>
            </w:r>
          </w:p>
        </w:tc>
        <w:tc>
          <w:tcPr>
            <w:tcW w:w="31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路面工程</w:t>
            </w:r>
          </w:p>
        </w:tc>
        <w:tc>
          <w:tcPr>
            <w:tcW w:w="22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桥梁工程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隧道工程</w:t>
            </w:r>
          </w:p>
        </w:tc>
        <w:tc>
          <w:tcPr>
            <w:tcW w:w="379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交通安全设施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县（区）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工程项目名称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行政类型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路线编码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路线名称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起点桩号</w:t>
            </w:r>
          </w:p>
        </w:tc>
        <w:tc>
          <w:tcPr>
            <w:tcW w:w="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讫点桩号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压实度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弯沉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沥青混凝土路面压实度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沥青混凝土路面厚度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水泥混凝土面层弯拉强度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水泥混凝土面层厚度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混凝土强度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间距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保护层厚度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衬砌混凝土强度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厚度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波形梁钢护栏梁板基底金属厚度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立柱埋置深度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标志基础尺寸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混凝土护栏强度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3"/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合格率</w:t>
            </w:r>
            <w:r>
              <w:rPr>
                <w:rFonts w:hint="eastAsia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hint="eastAsia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hint="eastAsia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hint="eastAsia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red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center"/>
              <w:textAlignment w:val="center"/>
              <w:rPr>
                <w:rStyle w:val="3"/>
                <w:rFonts w:hint="eastAsia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其他检查内容记录</w:t>
            </w:r>
          </w:p>
        </w:tc>
        <w:tc>
          <w:tcPr>
            <w:tcW w:w="14115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 w:line="320" w:lineRule="exact"/>
              <w:jc w:val="left"/>
              <w:textAlignment w:val="center"/>
              <w:rPr>
                <w:rStyle w:val="3"/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"/>
                <w:rFonts w:hint="eastAsia" w:eastAsia="仿宋" w:cs="Times New Roman"/>
                <w:b/>
                <w:color w:val="000000" w:themeColor="text1"/>
                <w:kern w:val="0"/>
                <w:sz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（本行内容仅要求向厅工程质量管理处填报，报部时请删除本行）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备注：行政类型分为县道、乡道、村道。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路线编码、路线名称、起点桩号、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讫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点桩号按照《农村公路基础设施统计调查制度》要求进行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填写。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 xml:space="preserve">     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36CA7"/>
    <w:rsid w:val="00352DFB"/>
    <w:rsid w:val="00BA4330"/>
    <w:rsid w:val="03AC4856"/>
    <w:rsid w:val="03E2464F"/>
    <w:rsid w:val="041C26CC"/>
    <w:rsid w:val="115A3FF4"/>
    <w:rsid w:val="15663CF1"/>
    <w:rsid w:val="199D7F1B"/>
    <w:rsid w:val="22C15105"/>
    <w:rsid w:val="2A5B1667"/>
    <w:rsid w:val="2B631AAC"/>
    <w:rsid w:val="2E734C18"/>
    <w:rsid w:val="2E8D4B6D"/>
    <w:rsid w:val="30670565"/>
    <w:rsid w:val="306E5A9F"/>
    <w:rsid w:val="33871407"/>
    <w:rsid w:val="366F0E4A"/>
    <w:rsid w:val="4503545F"/>
    <w:rsid w:val="45596A39"/>
    <w:rsid w:val="459F1A11"/>
    <w:rsid w:val="4AD03BBC"/>
    <w:rsid w:val="50F602E2"/>
    <w:rsid w:val="52775410"/>
    <w:rsid w:val="56051EEA"/>
    <w:rsid w:val="57436CA7"/>
    <w:rsid w:val="586D244A"/>
    <w:rsid w:val="6A9A4E84"/>
    <w:rsid w:val="72696DDB"/>
    <w:rsid w:val="7CBB1116"/>
    <w:rsid w:val="7D9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罗汉良</cp:lastModifiedBy>
  <cp:lastPrinted>2021-10-28T07:24:00Z</cp:lastPrinted>
  <dcterms:modified xsi:type="dcterms:W3CDTF">2022-03-28T07:16:34Z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FF5AEC48C33B46DCBD53D321DE609638</vt:lpwstr>
  </property>
  <property fmtid="{D5CDD505-2E9C-101B-9397-08002B2CF9AE}" pid="4" name="KSOSaveFontToCloudKey">
    <vt:lpwstr>241237190_cloud</vt:lpwstr>
  </property>
</Properties>
</file>