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互联网道路客运网络平台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接入申请表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5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网络平台名称</w:t>
            </w:r>
          </w:p>
        </w:tc>
        <w:tc>
          <w:tcPr>
            <w:tcW w:w="5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平台运营机构</w:t>
            </w:r>
          </w:p>
        </w:tc>
        <w:tc>
          <w:tcPr>
            <w:tcW w:w="5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统一社会信用代码</w:t>
            </w:r>
          </w:p>
        </w:tc>
        <w:tc>
          <w:tcPr>
            <w:tcW w:w="5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ICP许可证号</w:t>
            </w:r>
          </w:p>
        </w:tc>
        <w:tc>
          <w:tcPr>
            <w:tcW w:w="5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ICP发证日期</w:t>
            </w:r>
          </w:p>
        </w:tc>
        <w:tc>
          <w:tcPr>
            <w:tcW w:w="5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ICP有效期</w:t>
            </w:r>
          </w:p>
        </w:tc>
        <w:tc>
          <w:tcPr>
            <w:tcW w:w="5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信息系统安全等级保护备案证明编号</w:t>
            </w:r>
          </w:p>
        </w:tc>
        <w:tc>
          <w:tcPr>
            <w:tcW w:w="5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信息系统安全等级保护备案级别</w:t>
            </w:r>
          </w:p>
        </w:tc>
        <w:tc>
          <w:tcPr>
            <w:tcW w:w="5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信息系统安全等级保护备案系统</w:t>
            </w:r>
          </w:p>
        </w:tc>
        <w:tc>
          <w:tcPr>
            <w:tcW w:w="5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信息系统安全等级保护备案证日期</w:t>
            </w:r>
          </w:p>
        </w:tc>
        <w:tc>
          <w:tcPr>
            <w:tcW w:w="5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5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5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2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C6"/>
    <w:rsid w:val="006400C6"/>
    <w:rsid w:val="006F1A02"/>
    <w:rsid w:val="0098063C"/>
    <w:rsid w:val="00A42F84"/>
    <w:rsid w:val="00D17ECD"/>
    <w:rsid w:val="00F73CA4"/>
    <w:rsid w:val="0DEE14F2"/>
    <w:rsid w:val="4DAC3BBC"/>
    <w:rsid w:val="52F11C74"/>
    <w:rsid w:val="5E93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92</Characters>
  <Lines>1</Lines>
  <Paragraphs>1</Paragraphs>
  <TotalTime>7</TotalTime>
  <ScaleCrop>false</ScaleCrop>
  <LinksUpToDate>false</LinksUpToDate>
  <CharactersWithSpaces>107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2021-04-13T06:56:00Z</dcterms:created>
  <dc:creator>T0w1R</dc:creator>
  <cp:lastModifiedBy>饶有颂</cp:lastModifiedBy>
  <dcterms:modified xsi:type="dcterms:W3CDTF">2021-05-24T06:18:25Z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