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附件1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全国交通运输行业优秀思想政治工作者申报表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tbl>
      <w:tblPr>
        <w:tblStyle w:val="7"/>
        <w:tblpPr w:leftFromText="180" w:rightFromText="180" w:vertAnchor="page" w:horzAnchor="margin" w:tblpXSpec="center" w:tblpY="3661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34"/>
        <w:gridCol w:w="709"/>
        <w:gridCol w:w="992"/>
        <w:gridCol w:w="992"/>
        <w:gridCol w:w="1134"/>
        <w:gridCol w:w="992"/>
        <w:gridCol w:w="1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林木移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汉族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职称</w:t>
            </w: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846" w:type="dxa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</w:t>
            </w:r>
          </w:p>
          <w:p>
            <w:pPr>
              <w:snapToGrid w:val="0"/>
              <w:spacing w:line="18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面貌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党员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</w:t>
            </w:r>
          </w:p>
          <w:p>
            <w:pPr>
              <w:snapToGrid w:val="0"/>
              <w:spacing w:line="18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ascii="仿宋_GB2312" w:hAnsi="仿宋"/>
                <w:spacing w:val="-26"/>
              </w:rPr>
            </w:pPr>
            <w:r>
              <w:rPr>
                <w:rFonts w:hint="eastAsia" w:ascii="仿宋_GB2312" w:hAnsi="仿宋"/>
                <w:spacing w:val="-26"/>
              </w:rPr>
              <w:t>1975年</w:t>
            </w:r>
          </w:p>
          <w:p>
            <w:pPr>
              <w:snapToGrid w:val="0"/>
              <w:spacing w:line="18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_GB2312" w:hAnsi="仿宋"/>
                <w:spacing w:val="-26"/>
              </w:rPr>
              <w:t>7月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</w:t>
            </w:r>
          </w:p>
          <w:p>
            <w:pPr>
              <w:snapToGrid w:val="0"/>
              <w:spacing w:line="18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ascii="仿宋_GB2312" w:hAnsi="仿宋"/>
                <w:spacing w:val="-26"/>
              </w:rPr>
            </w:pPr>
            <w:r>
              <w:rPr>
                <w:rFonts w:hint="eastAsia" w:ascii="仿宋_GB2312" w:hAnsi="仿宋"/>
                <w:spacing w:val="-26"/>
              </w:rPr>
              <w:t>1996年</w:t>
            </w:r>
          </w:p>
          <w:p>
            <w:pPr>
              <w:snapToGrid w:val="0"/>
              <w:spacing w:line="18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_GB2312" w:hAnsi="仿宋"/>
                <w:spacing w:val="-26"/>
              </w:rPr>
              <w:t>10月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文化</w:t>
            </w:r>
          </w:p>
          <w:p>
            <w:pPr>
              <w:snapToGrid w:val="0"/>
              <w:spacing w:line="18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程度</w:t>
            </w: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工作单位及职务</w:t>
            </w:r>
          </w:p>
        </w:tc>
        <w:tc>
          <w:tcPr>
            <w:tcW w:w="6316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广东冠粤路桥有限公司党委副书记、董事长、法定代表人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9" w:hRule="atLeast"/>
          <w:jc w:val="center"/>
        </w:trPr>
        <w:tc>
          <w:tcPr>
            <w:tcW w:w="846" w:type="dxa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个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历</w:t>
            </w:r>
          </w:p>
        </w:tc>
        <w:tc>
          <w:tcPr>
            <w:tcW w:w="7450" w:type="dxa"/>
            <w:gridSpan w:val="7"/>
          </w:tcPr>
          <w:p>
            <w:pPr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1.1993.09-1996.07 广州市建筑工程学校工民建专业中专学习；</w:t>
            </w:r>
          </w:p>
          <w:p>
            <w:pPr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2.1996.07-2009.10 广东省电白建筑集团有限公司广州分公司经理（期间：2002.9-2005.7广州工业大学工程管理专业专科学习）；</w:t>
            </w:r>
          </w:p>
          <w:p>
            <w:pPr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3.2009.10-2016.08 广东恒辉建设有限公司董事长（期间：2008.2-2010.6南华大学土木工程专业本科学习；2012.3-2015.12中山大学管理学院高级管理人员工商管理硕士专业学习）；</w:t>
            </w:r>
          </w:p>
          <w:p>
            <w:pPr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4.2016.08-2018.12</w:t>
            </w:r>
            <w:r>
              <w:rPr>
                <w:rFonts w:ascii="Calibri" w:hAnsi="Calibri" w:eastAsia="仿宋" w:cs="Calibri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广东冠粤路桥有限公司副总经理、副董事长、法定代表人；</w:t>
            </w:r>
          </w:p>
          <w:p>
            <w:pPr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5.2018.09-2020．05</w:t>
            </w:r>
            <w:r>
              <w:rPr>
                <w:rFonts w:ascii="Calibri" w:hAnsi="Calibri" w:eastAsia="仿宋" w:cs="Calibri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广东冠粤路桥有限公司党委委员；</w:t>
            </w:r>
          </w:p>
          <w:p>
            <w:pPr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6.2018.12至今</w:t>
            </w:r>
            <w:r>
              <w:rPr>
                <w:rFonts w:ascii="Calibri" w:hAnsi="Calibri" w:eastAsia="仿宋" w:cs="Calibri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仿宋" w:cs="Calibri"/>
                <w:sz w:val="24"/>
                <w:szCs w:val="24"/>
              </w:rPr>
              <w:t>     </w:t>
            </w:r>
            <w:r>
              <w:rPr>
                <w:rFonts w:ascii="仿宋" w:hAnsi="仿宋" w:eastAsia="仿宋"/>
                <w:sz w:val="24"/>
                <w:szCs w:val="24"/>
              </w:rPr>
              <w:t>广东冠粤路桥有限公司董事长、法定代表人；</w:t>
            </w:r>
          </w:p>
          <w:p>
            <w:pPr>
              <w:spacing w:line="34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7.2020.05至今 </w:t>
            </w:r>
            <w:r>
              <w:rPr>
                <w:rFonts w:ascii="Calibri" w:hAnsi="Calibri" w:eastAsia="仿宋" w:cs="Calibri"/>
                <w:sz w:val="24"/>
                <w:szCs w:val="24"/>
              </w:rPr>
              <w:t xml:space="preserve">    </w:t>
            </w:r>
            <w:r>
              <w:rPr>
                <w:rFonts w:ascii="仿宋" w:hAnsi="仿宋" w:eastAsia="仿宋"/>
                <w:sz w:val="24"/>
                <w:szCs w:val="24"/>
              </w:rPr>
              <w:t>广东冠粤路桥有限公司党委副书记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  <w:jc w:val="center"/>
        </w:trPr>
        <w:tc>
          <w:tcPr>
            <w:tcW w:w="84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推荐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意见</w:t>
            </w:r>
          </w:p>
        </w:tc>
        <w:tc>
          <w:tcPr>
            <w:tcW w:w="7450" w:type="dxa"/>
            <w:gridSpan w:val="7"/>
          </w:tcPr>
          <w:p/>
          <w:p/>
          <w:p>
            <w:pPr>
              <w:ind w:firstLine="4830" w:firstLineChars="2300"/>
            </w:pPr>
            <w:r>
              <w:rPr>
                <w:rFonts w:hint="eastAsia"/>
              </w:rPr>
              <w:t>（盖章）</w:t>
            </w:r>
          </w:p>
          <w:p>
            <w:pPr>
              <w:ind w:firstLine="4410" w:firstLineChars="2100"/>
            </w:pPr>
            <w:r>
              <w:rPr>
                <w:rFonts w:hint="eastAsia"/>
              </w:rPr>
              <w:t xml:space="preserve">年 </w:t>
            </w:r>
            <w:r>
              <w:t xml:space="preserve">    </w:t>
            </w:r>
            <w:r>
              <w:rPr>
                <w:rFonts w:hint="eastAsia"/>
              </w:rPr>
              <w:t xml:space="preserve">月 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84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中国交通政研会意见</w:t>
            </w:r>
          </w:p>
        </w:tc>
        <w:tc>
          <w:tcPr>
            <w:tcW w:w="7450" w:type="dxa"/>
            <w:gridSpan w:val="7"/>
          </w:tcPr>
          <w:p/>
          <w:p>
            <w:pPr>
              <w:ind w:firstLine="4830" w:firstLineChars="2300"/>
            </w:pPr>
          </w:p>
          <w:p>
            <w:pPr>
              <w:ind w:firstLine="4830" w:firstLineChars="2300"/>
            </w:pPr>
            <w:r>
              <w:rPr>
                <w:rFonts w:hint="eastAsia"/>
              </w:rPr>
              <w:t>（盖章）</w:t>
            </w:r>
          </w:p>
          <w:p>
            <w:pPr>
              <w:ind w:firstLine="4410" w:firstLineChars="2100"/>
            </w:pPr>
            <w:r>
              <w:rPr>
                <w:rFonts w:hint="eastAsia"/>
              </w:rPr>
              <w:t xml:space="preserve">年 </w:t>
            </w:r>
            <w:r>
              <w:t xml:space="preserve">    </w:t>
            </w:r>
            <w:r>
              <w:rPr>
                <w:rFonts w:hint="eastAsia"/>
              </w:rPr>
              <w:t xml:space="preserve">月 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推荐单位：中共广东冠粤路桥有限公司委员会</w:t>
      </w: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29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主 要 事 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296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1996年至2020年这20多年，林木移先后在广东省电白建筑集团有限公司、广东恒辉建设有限公司、广东冠粤路桥有限公司工作。从基层综合业务岗到分公司经理，从分公司经理又到公司董事长，每一次蜕变的背后，都藏着他思想上的积极与进步，行动上的追求与拼搏。2</w:t>
            </w:r>
            <w:r>
              <w:rPr>
                <w:rFonts w:ascii="宋体" w:hAnsi="宋体" w:eastAsia="宋体"/>
                <w:sz w:val="24"/>
                <w:szCs w:val="24"/>
              </w:rPr>
              <w:t>019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年至2</w:t>
            </w:r>
            <w:r>
              <w:rPr>
                <w:rFonts w:ascii="宋体" w:hAnsi="宋体" w:eastAsia="宋体"/>
                <w:sz w:val="24"/>
                <w:szCs w:val="24"/>
              </w:rPr>
              <w:t>020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年上半年，林木移分别获得 “广东省交通运输行业最具责任感企业家”称号、  2018-2019连续两年“广东省交通运输行业优秀企业家”称号、“广州市建筑业优秀企业家”称号等。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目前，广东省高速公路通车里程9000多公里，冠粤路桥公司参与建设的高速公路有4000约公里，占比近二分之一，完成总工程量700多亿元。2019年公司实现营收85亿元，创公司改制以来新高。公司职工队伍越来越团结，职工队伍的整体素质不断得到提升，职工队伍的向心力、凝聚力、战斗力、学习力、创造力和执行力不断迈上新的台阶，营造了和谐、充满活力、积极向上的干事创业氛围。</w:t>
            </w:r>
          </w:p>
          <w:p>
            <w:pPr>
              <w:spacing w:line="360" w:lineRule="auto"/>
              <w:ind w:firstLine="480" w:firstLineChars="2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一、重视理论学习，努力提高政治素质和党性修养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为公司党委副书记，林木移深深地认识到：只有理论上成熟，政治上才能坚定，要把思想政治工作做好，就要不断学习，更新新观念，增强新意识，建立新机制，把握新动向，在创新中求得工作的进取和发展。为此，他在形势不断变化的情况下，坚持对时事政治、各项方针政策的学习，勤于思考，勇于创新，努力提高思想政治素质和党性的修养，在思想上和行动上与党中央保持一致，紧密结合公司生产经营工作实际，自觉坚持和监督学习制度的落实把学习作为把握工作主动权、谋求新发展的基本方法，不断探索新知识，积累新经验，不断提高应对复杂局面的能力、科学决策的能力和驾驭全局的能力，以习近平新时代中国特色社会主义思想武装头脑指导实践推动工作，为公司的改革、发展、稳定工作作出了突出贡献。</w:t>
            </w:r>
          </w:p>
          <w:p>
            <w:pPr>
              <w:spacing w:line="360" w:lineRule="auto"/>
              <w:ind w:firstLine="480" w:firstLineChars="2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二、扎实开展工作，确保职工队伍思想政治的稳定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虽然已身处非公企业工作，但是林木移“讲政治、讲大局”的思想觉悟不变，他时刻要求全体党员干部带头维护好大局稳定，全面落实党的各项制度。同时，要求各部门、各单位、工会都要高度重视稳定工作，及时化解矛盾，迅速沟通信息，维护大局稳定，积极掌握职工的思想动态，化解不安定因素，经常组织职工学习有关精神，增强他们对政策的了解和理解，积极开展文体活动，提升团队凝聚力和向心力。</w:t>
            </w:r>
          </w:p>
          <w:p>
            <w:pPr>
              <w:spacing w:line="360" w:lineRule="auto"/>
              <w:ind w:firstLine="480" w:firstLineChars="2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三、加强思想政治工作，助力疫情防控和复工复产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sz w:val="24"/>
                <w:szCs w:val="24"/>
              </w:rPr>
              <w:t>020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年伊始，疫情突袭，万众备战。1月28日，公司积极反应，迅速行动，科学筹划，详细部署，在林木移的统筹领导下，成立公司疫情防控工作领导小组，积极开展疫情防控工作。</w:t>
            </w:r>
            <w:r>
              <w:rPr>
                <w:rFonts w:ascii="宋体" w:hAnsi="宋体" w:eastAsia="宋体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个多月以来，林木移多次通过党委扩大会、高层会议等形式，深入学习贯彻落实党中央、省市地区关于疫情防控工作的会议精神及各项部署，研究最新态势，出台系列措施，针对人员数量多、所辖项目分散、在建项目多等情况，全盘布局、统筹调度，全力守护员工家属的生命安全和身体健康。疫情期间，公司复工率100%，4万多名从业人员全部到岗；公司疫情防控成功率100%，4万多名从业人员零感染、零疑似、零确诊。目前公司各施工项目已掀起热火朝天、大干快上的建设局面。</w:t>
            </w:r>
          </w:p>
          <w:p>
            <w:pPr>
              <w:spacing w:line="360" w:lineRule="auto"/>
              <w:ind w:firstLine="480" w:firstLineChars="2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四、坚持开拓创新，积极探索思想政治工作新途径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林木移深刻地分析思想政治工作的现状，认真研究新形势下思想政治工作的新情况新问题，从中寻找其规律和特点，积极开辟新途径，探索新办法，创造新经验，使思想政治工作在促进改革、发展、稳定方面发挥重要作用。随着时代的不断进步与发展，广大职工的思想观念日益复杂，思想政治工作面临着许多新情况新问题，这对思想政治工作提出了新的要求。在这种情况下，林木移勇于探索，注意吸收借鉴心理学、社会学、行为科学、大众传播学等相关学科的科研成果，努力做到潜移默化，进一步增强思想政治工作的吸引力、说服力和感染力。根据社会经济、政治、生活的实际和变化，制定思想政治工作的目标任务、方式步骤和相应措施，增强思想政治工作的原则性、系统性、预见性、创造性，确保公司党委和企业的各项中心工作任务的完成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在企业管理过程中的重要作用，林木移热爱思想政治工作，廉洁自律，作风扎实，密切联系群众。他以一个老共产党员的实际行动，在体现着党员的先进性；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他用自己的人格魅力，在冠粤的职工中树立了很高的威信。</w:t>
            </w:r>
          </w:p>
        </w:tc>
      </w:tr>
    </w:tbl>
    <w:p>
      <w:pPr>
        <w:rPr>
          <w:rFonts w:hint="eastAsia" w:ascii="仿宋" w:hAnsi="仿宋" w:eastAsia="仿宋"/>
          <w:sz w:val="15"/>
          <w:szCs w:val="15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8034096"/>
    </w:sdtPr>
    <w:sdtContent>
      <w:sdt>
        <w:sdtPr>
          <w:id w:val="1728636285"/>
        </w:sdtPr>
        <w:sdtContent>
          <w:p>
            <w:pPr>
              <w:pStyle w:val="2"/>
              <w:jc w:val="center"/>
            </w:pPr>
          </w:p>
        </w:sdtContent>
      </w:sdt>
    </w:sdtContent>
  </w:sdt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CA2"/>
    <w:rsid w:val="000373AE"/>
    <w:rsid w:val="00167489"/>
    <w:rsid w:val="002627A2"/>
    <w:rsid w:val="00314CA2"/>
    <w:rsid w:val="00383312"/>
    <w:rsid w:val="00643CA8"/>
    <w:rsid w:val="0088173C"/>
    <w:rsid w:val="008A3491"/>
    <w:rsid w:val="009F7F67"/>
    <w:rsid w:val="00A74A73"/>
    <w:rsid w:val="00C23D41"/>
    <w:rsid w:val="00CF1820"/>
    <w:rsid w:val="00D849E3"/>
    <w:rsid w:val="00E239F6"/>
    <w:rsid w:val="00EB6B55"/>
    <w:rsid w:val="00ED0729"/>
    <w:rsid w:val="0F3143D2"/>
    <w:rsid w:val="1D22778E"/>
    <w:rsid w:val="23F47892"/>
    <w:rsid w:val="4E35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75" w:after="75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3"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0625EA-5A34-453C-9DDF-D6C5F5E77C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351</Words>
  <Characters>2001</Characters>
  <Lines>16</Lines>
  <Paragraphs>4</Paragraphs>
  <TotalTime>3</TotalTime>
  <ScaleCrop>false</ScaleCrop>
  <LinksUpToDate>false</LinksUpToDate>
  <CharactersWithSpaces>2348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2020-09-08T07:08:00Z</dcterms:created>
  <dc:creator>4490733@qq.com</dc:creator>
  <cp:lastModifiedBy>谢光秀</cp:lastModifiedBy>
  <cp:lastPrinted>2020-09-08T07:02:00Z</cp:lastPrinted>
  <dcterms:modified xsi:type="dcterms:W3CDTF">2020-09-21T07:20:00Z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