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2016年12月客运企业不在线排名表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企业客运车辆总数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企业重点车辆在线为零车辆数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企业客运车辆平均在线率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广州市长途汽车运输公司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汕头市汽车客运总公司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丰顺汽车运输有限公司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23.63%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茂名市交通建设投资集团有限公司长途客运分公司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83.45%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潮州长运交通集团有限公司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59.87%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惠州市汽车运输集团有限公司博罗分公司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73.12%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汕头市威鹏汽车运输有限公司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55.36%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东莞市华利东方运输有限公司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66.79%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广州南方高速客运有限公司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78.93%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潮州长运交通集团有限公司骏马旅游汽车服务中心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67.23%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茂名市交通建设投资集团有限公司电白运输分公司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汕头市南翔客运有限公司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76.37%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惠州市汽车运输集团有限公司客运分公司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86.44%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潮安县运输总公司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44.41%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1634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131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2017-01-03T15:25:15Z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