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officeDocument/2006/relationships/custom-properties" Target="docProps/custom.xml" /><Relationship Id="rId4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body>
    <w:p>
      <w:pPr>
        <w:jc w:val="center"/>
      </w:pPr>
      <w:r>
        <w:rPr>
          <w:rFonts w:ascii="Arial"/>
          <w:b/>
          <w:sz w:val="40"/>
        </w:rPr>
        <w:instrText xml:space="preserve">截至2016年11月各地重点车辆入网率排名</w:instrText>
      </w:r>
    </w:p>
    <w:tbl>
      <w:tblPr>
        <w:tblW w:w="15000" w:type="dxa"/>
        <w:jc w:val="center"/>
        <w:tblBorders>
          <w:top w:val="single" w:space="0"/>
          <w:left w:val="single" w:space="0"/>
          <w:bottom w:val="single" w:space="0"/>
          <w:right w:val="single" w:space="0"/>
          <w:insideH w:val="single" w:space="0"/>
          <w:insideV w:val="single" w:space="0"/>
        </w:tblBorders>
        <w:tblLayout w:type="autofit"/>
      </w:tblPr>
      <w:tblGrid>
        <w:gridCol w:w="300"/>
        <w:gridCol w:w="300"/>
        <w:gridCol w:w="300"/>
        <w:gridCol w:w="300"/>
        <w:gridCol w:w="300"/>
      </w:tblGrid>
      <w:tr>
        <w:trPr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名次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地市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车辆总数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入网总数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入网率%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潮州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613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613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100.00%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肇庆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1198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1198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100.00%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清远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929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929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100.00%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揭阳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717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717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100.00%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惠州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1914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1914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100.00%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韶关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656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656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100.00%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云浮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511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511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100.00%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东莞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4754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4754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100.00%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茂名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3614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3614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100.00%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江门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1875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1875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100.00%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珠海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1679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1679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100.00%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汕头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1048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1048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100.00%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湛江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1493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1493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100.00%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河源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856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856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100.00%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7227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7227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100.00%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汕尾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598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598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100.00%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中山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1548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1548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100.00%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梅州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1018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1018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100.00%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阳江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523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523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100.00%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佛山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2856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2855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99.97%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深圳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5300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5296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99.92%</w:instrText>
            </w:r>
          </w:p>
        </w:tc>
      </w:tr>
    </w:tbl>
    <w:sectPr>
      <w:pgSz w:w="20000" w:h="16838"/>
      <w:pgMar w:top="1440" w:right="1800" w:bottom="1440" w:left="1800" w:header="851" w:footer="992"/>
      <w:cols w:space="425"/>
      <w:docGrid w:type="lines" w:linePitch="312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 w:val="0"/>
  <w:bordersDoNotSurroundFooter w:val="0"/>
  <w:defaultTabStop w:val="420"/>
  <w:drawingGridVerticalSpacing w:val="156"/>
  <w:displayHorizontalDrawingGridEvery w:val="0"/>
  <w:displayVerticalDrawingGridEvery w:val="2"/>
  <w:characterSpacingControl w:val="compressPunctuation"/>
  <w:compat>
    <w:spaceForUL w:val="0"/>
    <w:balanceSingleByteDoubleByteWidth w:val="0"/>
    <w:doNotLeaveBackslashAlone w:val="0"/>
    <w:ulTrailSpace w:val="0"/>
    <w:doNotExpandShiftReturn w:val="0"/>
    <w:adjustLineHeightInTable w:val="0"/>
    <w:useFELayout w:val="0"/>
  </w:compat>
  <w:rsids/>
  <m:mathPr>
    <m:mathFont m:val="Cambria Math"/>
    <m:brkBin m:val="before"/>
    <m:brkBinSub m:val="--"/>
    <m:smallFrac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styles" Target="styles.xml" /></Relationships>
</file>

<file path=docProps/app.xml><?xml version="1.0" encoding="utf-8"?>
<Properties xmlns:vt="http://schemas.openxmlformats.org/officeDocument/2006/docPropsVTypes" xmlns="http://schemas.openxmlformats.org/officeDocument/2006/extended-properties">
  <Application>NPOI</Application>
</Properties>
</file>

<file path=docProps/core.xml><?xml version="1.0" encoding="utf-8"?>
<coreProperties xmlns:cp="http://schemas.openxmlformats.org/package/2006/metadata/core-properties" xmlns:dc="http://purl.org/dc/elements/1.1/" xmlns:dcterms="http://purl.org/dc/terms/" xmlns:xsi="http://www.w3.org/2001/XMLSchema-instance" xmlns="http://schemas.openxmlformats.org/package/2006/metadata/core-properties">
  <dcterms:created xsi:type="dcterms:W3CDTF">2016-12-01T09:46:46Z</dcterms:created>
  <dc:creator>NPOI</dc:creator>
</coreProperties>
</file>

<file path=docProps/custom.xml><?xml version="1.0" encoding="utf-8"?>
<q1:Properties xmlns:vt="http://schemas.openxmlformats.org/officeDocument/2006/docPropsVTypes" xmlns="http://schemas.openxmlformats.org/spreadsheetml/2006/main" xmlns:q1="http://schemas.openxmlformats.org/officeDocument/2006/custom-properties">
  <q1:property fmtid="{D5CDD505-2E9C-101B-9397-08002B2CF9AE}" pid="2" name="Generator">
    <vt:lpwstr>NPOI</vt:lpwstr>
  </q1:property>
  <q1:property fmtid="{D5CDD505-2E9C-101B-9397-08002B2CF9AE}" pid="3" name="Generator Version">
    <vt:lpwstr>2.1.3</vt:lpwstr>
  </q1:property>
</q1:Properties>
</file>