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2016年11月各地重点车辆上线率排名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入网总数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车辆上线总数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上线率%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656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656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5296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5296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1875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1874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99.95%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7227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7197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99.58%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99.44%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4754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4724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99.37%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1679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1668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99.34%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1548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1537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99.29%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99.24%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505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98.83%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1914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1890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98.75%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856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841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98.25%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2855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2803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98.18%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1493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1462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97.92%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3614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3509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97.09%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1048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95.61%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968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95.09%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867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93.33%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558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91.03%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2016-12-01T09:46:48Z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